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FB" w:rsidRDefault="007C53FB" w:rsidP="00DE75C8">
      <w:pPr>
        <w:pStyle w:val="lfej"/>
        <w:jc w:val="center"/>
        <w:rPr>
          <w:rFonts w:ascii="Times New Roman" w:hAnsi="Times New Roman"/>
          <w:b/>
          <w:smallCaps/>
          <w:sz w:val="52"/>
          <w:szCs w:val="52"/>
        </w:rPr>
      </w:pPr>
    </w:p>
    <w:p w:rsidR="00DE75C8" w:rsidRPr="003650CF" w:rsidRDefault="003E67CA" w:rsidP="00DE75C8">
      <w:pPr>
        <w:pStyle w:val="lfej"/>
        <w:jc w:val="center"/>
        <w:rPr>
          <w:rFonts w:ascii="Times New Roman" w:hAnsi="Times New Roman"/>
          <w:b/>
          <w:smallCaps/>
          <w:sz w:val="52"/>
          <w:szCs w:val="52"/>
        </w:rPr>
      </w:pPr>
      <w:r>
        <w:rPr>
          <w:rFonts w:ascii="Times New Roman" w:hAnsi="Times New Roman"/>
          <w:b/>
          <w:smallCaps/>
          <w:noProof/>
          <w:sz w:val="52"/>
          <w:szCs w:val="52"/>
        </w:rPr>
        <w:drawing>
          <wp:inline distT="0" distB="0" distL="0" distR="0">
            <wp:extent cx="1631315" cy="2443480"/>
            <wp:effectExtent l="19050" t="0" r="6985" b="0"/>
            <wp:docPr id="1" name="Kép 1" descr="misz_logo_monoc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z_logo_monocro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C8" w:rsidRPr="003650CF" w:rsidRDefault="00DE75C8" w:rsidP="00DE75C8">
      <w:pPr>
        <w:pStyle w:val="lfej"/>
        <w:jc w:val="center"/>
        <w:rPr>
          <w:rFonts w:ascii="Times New Roman" w:hAnsi="Times New Roman"/>
          <w:b/>
          <w:smallCaps/>
          <w:sz w:val="52"/>
          <w:szCs w:val="52"/>
        </w:rPr>
      </w:pPr>
    </w:p>
    <w:p w:rsidR="00DE75C8" w:rsidRPr="003650CF" w:rsidRDefault="00DE75C8" w:rsidP="00DE75C8">
      <w:pPr>
        <w:pStyle w:val="lfej"/>
        <w:jc w:val="center"/>
        <w:rPr>
          <w:rFonts w:ascii="Times New Roman" w:hAnsi="Times New Roman"/>
          <w:b/>
          <w:smallCaps/>
          <w:sz w:val="52"/>
          <w:szCs w:val="52"/>
        </w:rPr>
      </w:pPr>
    </w:p>
    <w:p w:rsidR="006F04C9" w:rsidRPr="003650CF" w:rsidRDefault="006F04C9" w:rsidP="00DE75C8">
      <w:pPr>
        <w:pStyle w:val="lfej"/>
        <w:jc w:val="center"/>
        <w:rPr>
          <w:rFonts w:ascii="Times New Roman" w:hAnsi="Times New Roman"/>
          <w:b/>
          <w:smallCaps/>
          <w:sz w:val="52"/>
          <w:szCs w:val="52"/>
        </w:rPr>
      </w:pPr>
    </w:p>
    <w:p w:rsidR="006F04C9" w:rsidRPr="003650CF" w:rsidRDefault="006F04C9" w:rsidP="00DE75C8">
      <w:pPr>
        <w:pStyle w:val="lfej"/>
        <w:jc w:val="center"/>
        <w:rPr>
          <w:rFonts w:ascii="Times New Roman" w:hAnsi="Times New Roman"/>
          <w:b/>
          <w:smallCaps/>
          <w:sz w:val="52"/>
          <w:szCs w:val="52"/>
        </w:rPr>
      </w:pPr>
    </w:p>
    <w:p w:rsidR="006F04C9" w:rsidRPr="003650CF" w:rsidRDefault="006F04C9" w:rsidP="00DE75C8">
      <w:pPr>
        <w:pStyle w:val="lfej"/>
        <w:jc w:val="center"/>
        <w:rPr>
          <w:rFonts w:ascii="Times New Roman" w:hAnsi="Times New Roman"/>
          <w:b/>
          <w:smallCaps/>
          <w:sz w:val="52"/>
          <w:szCs w:val="52"/>
        </w:rPr>
      </w:pPr>
    </w:p>
    <w:p w:rsidR="006F04C9" w:rsidRPr="003650CF" w:rsidRDefault="006F04C9" w:rsidP="00DE75C8">
      <w:pPr>
        <w:pStyle w:val="lfej"/>
        <w:jc w:val="center"/>
        <w:rPr>
          <w:rFonts w:ascii="Times New Roman" w:hAnsi="Times New Roman"/>
          <w:b/>
          <w:smallCaps/>
          <w:sz w:val="36"/>
          <w:szCs w:val="36"/>
        </w:rPr>
      </w:pPr>
    </w:p>
    <w:p w:rsidR="00DE75C8" w:rsidRPr="003650CF" w:rsidRDefault="00DE75C8" w:rsidP="00DE75C8">
      <w:pPr>
        <w:pStyle w:val="lfej"/>
        <w:jc w:val="center"/>
        <w:rPr>
          <w:rFonts w:ascii="Times New Roman" w:hAnsi="Times New Roman"/>
          <w:b/>
          <w:smallCaps/>
          <w:sz w:val="52"/>
          <w:szCs w:val="52"/>
        </w:rPr>
      </w:pPr>
      <w:r w:rsidRPr="003650CF">
        <w:rPr>
          <w:rFonts w:ascii="Times New Roman" w:hAnsi="Times New Roman"/>
          <w:b/>
          <w:smallCaps/>
          <w:sz w:val="52"/>
          <w:szCs w:val="52"/>
        </w:rPr>
        <w:t>A Magyar Innovációs Szövetség Alapszabálya,</w:t>
      </w:r>
    </w:p>
    <w:p w:rsidR="00DE75C8" w:rsidRPr="003650CF" w:rsidRDefault="00DE75C8" w:rsidP="00DE75C8">
      <w:pPr>
        <w:pStyle w:val="lfej"/>
        <w:jc w:val="center"/>
        <w:rPr>
          <w:rFonts w:ascii="Times New Roman" w:hAnsi="Times New Roman"/>
          <w:b/>
          <w:smallCaps/>
          <w:sz w:val="52"/>
          <w:szCs w:val="52"/>
        </w:rPr>
      </w:pPr>
      <w:r w:rsidRPr="003650CF">
        <w:rPr>
          <w:rFonts w:ascii="Times New Roman" w:hAnsi="Times New Roman"/>
          <w:b/>
          <w:smallCaps/>
          <w:sz w:val="52"/>
          <w:szCs w:val="52"/>
        </w:rPr>
        <w:t>Szervezeti Működési Szabályzata</w:t>
      </w:r>
    </w:p>
    <w:p w:rsidR="00DE75C8" w:rsidRPr="003650CF" w:rsidRDefault="00DE75C8" w:rsidP="00DE75C8">
      <w:pPr>
        <w:pStyle w:val="lfej"/>
        <w:jc w:val="center"/>
        <w:rPr>
          <w:rFonts w:ascii="Times New Roman" w:hAnsi="Times New Roman"/>
          <w:b/>
          <w:smallCaps/>
          <w:sz w:val="52"/>
          <w:szCs w:val="52"/>
        </w:rPr>
      </w:pPr>
    </w:p>
    <w:p w:rsidR="00DE75C8" w:rsidRPr="003650CF" w:rsidRDefault="00DE75C8" w:rsidP="00DE75C8">
      <w:pPr>
        <w:pStyle w:val="lfej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3650CF">
        <w:rPr>
          <w:rFonts w:ascii="Times New Roman" w:hAnsi="Times New Roman"/>
          <w:b/>
          <w:smallCaps/>
          <w:sz w:val="32"/>
          <w:szCs w:val="32"/>
        </w:rPr>
        <w:t>(egységes szerkezetben)</w:t>
      </w:r>
    </w:p>
    <w:p w:rsidR="00DE75C8" w:rsidRPr="003650CF" w:rsidRDefault="00DE75C8">
      <w:pPr>
        <w:pStyle w:val="Szvegtrzs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>
      <w:pPr>
        <w:pStyle w:val="Szvegtrzs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>
      <w:pPr>
        <w:pStyle w:val="Szvegtrzs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>
      <w:pPr>
        <w:pStyle w:val="Szvegtrzs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>
      <w:pPr>
        <w:pStyle w:val="Szvegtrzs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>
      <w:pPr>
        <w:pStyle w:val="Szvegtrzs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>
      <w:pPr>
        <w:pStyle w:val="Szvegtrzs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 w:rsidP="006F04C9">
      <w:pPr>
        <w:pStyle w:val="Szvegtrzs"/>
        <w:jc w:val="center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 w:rsidP="006F04C9">
      <w:pPr>
        <w:pStyle w:val="Szvegtrzs"/>
        <w:jc w:val="center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 w:rsidP="006F04C9">
      <w:pPr>
        <w:pStyle w:val="Szvegtrzs"/>
        <w:jc w:val="center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 w:rsidP="006F04C9">
      <w:pPr>
        <w:pStyle w:val="Szvegtrzs"/>
        <w:jc w:val="center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 w:rsidP="006F04C9">
      <w:pPr>
        <w:pStyle w:val="Szvegtrzs"/>
        <w:jc w:val="center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 w:rsidP="006F04C9">
      <w:pPr>
        <w:pStyle w:val="Szvegtrzs"/>
        <w:jc w:val="center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 w:rsidP="006F04C9">
      <w:pPr>
        <w:pStyle w:val="Szvegtrzs"/>
        <w:jc w:val="center"/>
        <w:rPr>
          <w:rFonts w:ascii="Times New Roman" w:hAnsi="Times New Roman"/>
          <w:i w:val="0"/>
          <w:spacing w:val="-4"/>
          <w:sz w:val="22"/>
        </w:rPr>
      </w:pPr>
    </w:p>
    <w:p w:rsidR="006F04C9" w:rsidRPr="003650CF" w:rsidRDefault="006F04C9" w:rsidP="003C0189">
      <w:pPr>
        <w:pStyle w:val="Szvegtrzs"/>
        <w:rPr>
          <w:rFonts w:ascii="Times New Roman" w:hAnsi="Times New Roman"/>
          <w:b/>
          <w:i w:val="0"/>
          <w:spacing w:val="-4"/>
          <w:sz w:val="32"/>
          <w:szCs w:val="32"/>
        </w:rPr>
        <w:sectPr w:rsidR="006F04C9" w:rsidRPr="003650CF" w:rsidSect="006F04C9">
          <w:footerReference w:type="even" r:id="rId10"/>
          <w:footerReference w:type="default" r:id="rId11"/>
          <w:pgSz w:w="11907" w:h="16834" w:code="9"/>
          <w:pgMar w:top="1021" w:right="1134" w:bottom="1021" w:left="1418" w:header="708" w:footer="708" w:gutter="0"/>
          <w:paperSrc w:first="7" w:other="7"/>
          <w:pgBorders w:offsetFrom="page">
            <w:top w:val="thickThinSmallGap" w:sz="12" w:space="24" w:color="auto"/>
            <w:left w:val="thickThinSmallGap" w:sz="12" w:space="24" w:color="auto"/>
            <w:bottom w:val="thinThickSmallGap" w:sz="12" w:space="24" w:color="auto"/>
            <w:right w:val="thinThickSmallGap" w:sz="12" w:space="24" w:color="auto"/>
          </w:pgBorders>
          <w:cols w:space="708"/>
          <w:noEndnote/>
        </w:sectPr>
      </w:pPr>
    </w:p>
    <w:p w:rsidR="005318E0" w:rsidRPr="003650CF" w:rsidRDefault="005318E0">
      <w:pPr>
        <w:pStyle w:val="Szvegtrzs"/>
        <w:rPr>
          <w:rFonts w:ascii="Times New Roman" w:hAnsi="Times New Roman"/>
          <w:spacing w:val="-4"/>
          <w:sz w:val="22"/>
        </w:rPr>
      </w:pPr>
    </w:p>
    <w:p w:rsidR="005318E0" w:rsidRPr="003650CF" w:rsidRDefault="005318E0">
      <w:pPr>
        <w:pStyle w:val="Szvegtrzs"/>
        <w:rPr>
          <w:rFonts w:ascii="Times New Roman" w:hAnsi="Times New Roman"/>
          <w:spacing w:val="-4"/>
          <w:sz w:val="22"/>
        </w:rPr>
      </w:pPr>
      <w:r w:rsidRPr="003650CF">
        <w:rPr>
          <w:rFonts w:ascii="Times New Roman" w:hAnsi="Times New Roman"/>
          <w:spacing w:val="-4"/>
          <w:sz w:val="22"/>
        </w:rPr>
        <w:t xml:space="preserve">A Magyar Innovációs Szövetség a gazdálkodásban előnyösen felhasználható szellemi termékek létrehozását, átvételét, elterjesztését és gyakorlati hasznosítását kívánja elősegíteni annak érdekében, hogy növekedjék a vállalatok, vállalkozások, gazdasági társaságok és velük a magyar gazdaság teljesítménye, jövedelemtermelő képessége, és hazánkban a gazdasági fejlődés az innováció segítésével tovább gyorsuljon. </w:t>
      </w:r>
    </w:p>
    <w:p w:rsidR="005318E0" w:rsidRPr="003650CF" w:rsidRDefault="005318E0">
      <w:pPr>
        <w:pStyle w:val="Cmsor8"/>
        <w:spacing w:before="160"/>
      </w:pPr>
      <w:r w:rsidRPr="003650CF">
        <w:t>1. §</w:t>
      </w:r>
    </w:p>
    <w:p w:rsidR="00A073DB" w:rsidRPr="00DD509B" w:rsidRDefault="00A073DB" w:rsidP="00A073DB">
      <w:pPr>
        <w:pStyle w:val="Cmsor2"/>
        <w:spacing w:before="320"/>
        <w:ind w:right="-23"/>
        <w:rPr>
          <w:u w:val="none"/>
        </w:rPr>
      </w:pPr>
      <w:r w:rsidRPr="00DD509B">
        <w:rPr>
          <w:u w:val="none"/>
        </w:rPr>
        <w:t>1. A Magyar Innovációs Szövetség jogállása:</w:t>
      </w:r>
    </w:p>
    <w:p w:rsidR="005318E0" w:rsidRPr="009120EF" w:rsidRDefault="00A073DB" w:rsidP="00B40615">
      <w:pPr>
        <w:pStyle w:val="alapszab"/>
        <w:ind w:left="504" w:hanging="220"/>
      </w:pPr>
      <w:r w:rsidRPr="00B40615">
        <w:t xml:space="preserve">    </w:t>
      </w:r>
      <w:r w:rsidR="00B40615" w:rsidRPr="00B40615">
        <w:t xml:space="preserve">A Magyar Innovációs Szövetség (továbbiakban: Szövetség) a Fővárosi </w:t>
      </w:r>
      <w:r w:rsidR="00C661F1">
        <w:t>Tö</w:t>
      </w:r>
      <w:r w:rsidR="00C661F1">
        <w:t>r</w:t>
      </w:r>
      <w:r w:rsidR="00C661F1">
        <w:t>vényszék</w:t>
      </w:r>
      <w:r w:rsidR="00B40615" w:rsidRPr="00B40615">
        <w:t xml:space="preserve"> által </w:t>
      </w:r>
      <w:r w:rsidR="00C661F1" w:rsidRPr="00C661F1">
        <w:rPr>
          <w:bCs/>
          <w:iCs/>
        </w:rPr>
        <w:t>01-02-0003213</w:t>
      </w:r>
      <w:r w:rsidR="00B40615" w:rsidRPr="00B40615">
        <w:t xml:space="preserve"> szám alatt </w:t>
      </w:r>
      <w:r w:rsidR="00B40615" w:rsidRPr="009120EF">
        <w:t xml:space="preserve">nyilvántartott </w:t>
      </w:r>
      <w:r w:rsidR="00B848A7" w:rsidRPr="009120EF">
        <w:t xml:space="preserve">civil </w:t>
      </w:r>
      <w:r w:rsidR="00B40615" w:rsidRPr="009120EF">
        <w:t>szervezet, önálló jogi személy,</w:t>
      </w:r>
      <w:r w:rsidR="00C661F1">
        <w:t xml:space="preserve"> amely</w:t>
      </w:r>
      <w:r w:rsidR="00B40615" w:rsidRPr="009120EF">
        <w:t xml:space="preserve"> a tagok által meghatározott Alapszabály</w:t>
      </w:r>
      <w:r w:rsidR="006B35C0" w:rsidRPr="009120EF">
        <w:t>, a Polgári Tö</w:t>
      </w:r>
      <w:r w:rsidR="006B35C0" w:rsidRPr="009120EF">
        <w:t>r</w:t>
      </w:r>
      <w:r w:rsidR="006B35C0" w:rsidRPr="009120EF">
        <w:t>vénykönyvről szóló 2013. évi V. törvény (a továbbiakban: „Ptk”), az egyesülési jogról, a közhasznú jogállásról, valamint a civil szervezetek működéséről és t</w:t>
      </w:r>
      <w:r w:rsidR="006B35C0" w:rsidRPr="009120EF">
        <w:t>á</w:t>
      </w:r>
      <w:r w:rsidR="006B35C0" w:rsidRPr="009120EF">
        <w:t>mogatásáról szóló 2011. évi CLXXV. törvény</w:t>
      </w:r>
      <w:r w:rsidR="00B40615" w:rsidRPr="009120EF">
        <w:t xml:space="preserve"> szerint működik. </w:t>
      </w:r>
    </w:p>
    <w:p w:rsidR="00B40615" w:rsidRPr="003650CF" w:rsidRDefault="00B40615" w:rsidP="00B40615">
      <w:pPr>
        <w:pStyle w:val="alapszab"/>
        <w:ind w:left="504" w:hanging="220"/>
      </w:pPr>
    </w:p>
    <w:p w:rsidR="005318E0" w:rsidRPr="003650CF" w:rsidRDefault="005318E0" w:rsidP="007004BE">
      <w:pPr>
        <w:pStyle w:val="szmsz"/>
        <w:framePr w:wrap="around"/>
      </w:pPr>
      <w:r w:rsidRPr="003650CF">
        <w:t>A Szövetség szakmai és munkaadói érdekvédelmi szervezet, munkáját a szövetségi alapon működő M</w:t>
      </w:r>
      <w:r w:rsidRPr="003650CF">
        <w:t>a</w:t>
      </w:r>
      <w:r w:rsidRPr="003650CF">
        <w:t>gyar Munkaadók és Gyáriparosok Szövetsége (MGYOS</w:t>
      </w:r>
      <w:r w:rsidR="00364797">
        <w:t>Z</w:t>
      </w:r>
      <w:r w:rsidRPr="003650CF">
        <w:t>) tagjaként végzi. Az innovációval kapcsolatos kérdé</w:t>
      </w:r>
      <w:r w:rsidR="00DD509B">
        <w:t>sekben az MGYOS</w:t>
      </w:r>
      <w:r w:rsidR="00364797">
        <w:t>Z</w:t>
      </w:r>
      <w:r w:rsidRPr="003650CF">
        <w:t xml:space="preserve"> képviselője. </w:t>
      </w:r>
    </w:p>
    <w:p w:rsidR="005318E0" w:rsidRPr="003650CF" w:rsidRDefault="005318E0" w:rsidP="007004BE">
      <w:pPr>
        <w:pStyle w:val="szmsz"/>
        <w:framePr w:wrap="around"/>
      </w:pPr>
      <w:r w:rsidRPr="003650CF">
        <w:t>Szakmai feladatait a</w:t>
      </w:r>
      <w:r w:rsidR="00364797">
        <w:t xml:space="preserve"> Magyar Kereskedelmi </w:t>
      </w:r>
      <w:r w:rsidR="00D165C7">
        <w:t xml:space="preserve">és </w:t>
      </w:r>
      <w:r w:rsidR="00364797">
        <w:t>Iparkamarával</w:t>
      </w:r>
      <w:r w:rsidRPr="003650CF">
        <w:t xml:space="preserve"> szoros együttműködésben végzi. </w:t>
      </w:r>
    </w:p>
    <w:p w:rsidR="00A073DB" w:rsidRPr="003650CF" w:rsidRDefault="00A073DB" w:rsidP="00A073DB">
      <w:pPr>
        <w:pStyle w:val="alapszab"/>
        <w:ind w:left="504"/>
      </w:pPr>
      <w:r w:rsidRPr="003650CF">
        <w:t xml:space="preserve">Éves munkatervét és feladatait választott </w:t>
      </w:r>
      <w:r w:rsidRPr="00EB54ED">
        <w:t>elnöksége</w:t>
      </w:r>
      <w:r>
        <w:t xml:space="preserve"> </w:t>
      </w:r>
      <w:r w:rsidRPr="003650CF">
        <w:t>határozza meg, tagsága j</w:t>
      </w:r>
      <w:r w:rsidRPr="003650CF">
        <w:t>ó</w:t>
      </w:r>
      <w:r w:rsidRPr="003650CF">
        <w:t xml:space="preserve">váhagyásával. </w:t>
      </w:r>
    </w:p>
    <w:p w:rsidR="005318E0" w:rsidRPr="003650CF" w:rsidRDefault="00A073DB" w:rsidP="00A073DB">
      <w:pPr>
        <w:pStyle w:val="alapszab"/>
        <w:ind w:left="504"/>
      </w:pPr>
      <w:r w:rsidRPr="003650CF">
        <w:t>Működésének feltételeit elsősorban a tagdíjak biztosítják.</w:t>
      </w:r>
    </w:p>
    <w:p w:rsidR="005318E0" w:rsidRDefault="005318E0">
      <w:pPr>
        <w:pStyle w:val="Cmsor2"/>
        <w:spacing w:before="400"/>
        <w:rPr>
          <w:u w:val="none"/>
        </w:rPr>
      </w:pPr>
      <w:smartTag w:uri="urn:schemas-microsoft-com:office:smarttags" w:element="metricconverter">
        <w:smartTagPr>
          <w:attr w:name="ProductID" w:val="2. A"/>
        </w:smartTagPr>
        <w:r w:rsidRPr="00DD509B">
          <w:rPr>
            <w:u w:val="none"/>
          </w:rPr>
          <w:t>2. A</w:t>
        </w:r>
      </w:smartTag>
      <w:r w:rsidRPr="00DD509B">
        <w:rPr>
          <w:u w:val="none"/>
        </w:rPr>
        <w:t xml:space="preserve"> Magyar Innovációs Szövetség adatai:</w:t>
      </w:r>
    </w:p>
    <w:tbl>
      <w:tblPr>
        <w:tblpPr w:leftFromText="141" w:rightFromText="141" w:vertAnchor="text" w:horzAnchor="margin" w:tblpY="13"/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400"/>
        <w:gridCol w:w="2124"/>
        <w:gridCol w:w="715"/>
        <w:gridCol w:w="992"/>
        <w:gridCol w:w="1560"/>
        <w:gridCol w:w="851"/>
      </w:tblGrid>
      <w:tr w:rsidR="0050724A" w:rsidRPr="003650CF" w:rsidTr="0050724A">
        <w:trPr>
          <w:gridAfter w:val="1"/>
          <w:wAfter w:w="851" w:type="dxa"/>
        </w:trPr>
        <w:tc>
          <w:tcPr>
            <w:tcW w:w="707" w:type="dxa"/>
          </w:tcPr>
          <w:p w:rsidR="0050724A" w:rsidRPr="003650CF" w:rsidRDefault="0050724A" w:rsidP="0050724A">
            <w:pPr>
              <w:pStyle w:val="Cmsor3"/>
              <w:jc w:val="right"/>
              <w:rPr>
                <w:u w:val="none"/>
              </w:rPr>
            </w:pPr>
            <w:r w:rsidRPr="003650CF">
              <w:rPr>
                <w:u w:val="none"/>
              </w:rPr>
              <w:t>2.1</w:t>
            </w:r>
          </w:p>
        </w:tc>
        <w:tc>
          <w:tcPr>
            <w:tcW w:w="3400" w:type="dxa"/>
          </w:tcPr>
          <w:p w:rsidR="0050724A" w:rsidRPr="003650CF" w:rsidRDefault="0050724A" w:rsidP="0050724A">
            <w:pPr>
              <w:pStyle w:val="Cmsor3"/>
              <w:jc w:val="left"/>
              <w:rPr>
                <w:b w:val="0"/>
                <w:u w:val="none"/>
              </w:rPr>
            </w:pPr>
            <w:r w:rsidRPr="003650CF">
              <w:rPr>
                <w:u w:val="none"/>
              </w:rPr>
              <w:t>A Szövetség székhelye:</w:t>
            </w:r>
          </w:p>
        </w:tc>
        <w:tc>
          <w:tcPr>
            <w:tcW w:w="5391" w:type="dxa"/>
            <w:gridSpan w:val="4"/>
          </w:tcPr>
          <w:p w:rsidR="0050724A" w:rsidRPr="007004BE" w:rsidRDefault="00C661F1" w:rsidP="00C661F1">
            <w:pPr>
              <w:pStyle w:val="Cmsor3"/>
              <w:rPr>
                <w:strike/>
                <w:u w:val="none"/>
              </w:rPr>
            </w:pPr>
            <w:r w:rsidRPr="007004BE">
              <w:rPr>
                <w:iCs/>
                <w:szCs w:val="26"/>
                <w:u w:val="none"/>
              </w:rPr>
              <w:t>1116 Budapest, Fehérvári út 108-112.</w:t>
            </w:r>
          </w:p>
        </w:tc>
      </w:tr>
      <w:tr w:rsidR="0050724A" w:rsidRPr="00935348" w:rsidTr="0050724A">
        <w:trPr>
          <w:gridAfter w:val="1"/>
          <w:wAfter w:w="851" w:type="dxa"/>
        </w:trPr>
        <w:tc>
          <w:tcPr>
            <w:tcW w:w="707" w:type="dxa"/>
          </w:tcPr>
          <w:p w:rsidR="0050724A" w:rsidRPr="00B2178A" w:rsidRDefault="0050724A" w:rsidP="0050724A">
            <w:pPr>
              <w:pStyle w:val="Cmsor3"/>
              <w:spacing w:before="80" w:after="0"/>
              <w:jc w:val="right"/>
              <w:rPr>
                <w:szCs w:val="26"/>
                <w:u w:val="none"/>
              </w:rPr>
            </w:pPr>
            <w:r w:rsidRPr="00B2178A">
              <w:rPr>
                <w:szCs w:val="26"/>
                <w:u w:val="none"/>
              </w:rPr>
              <w:t>2.2</w:t>
            </w:r>
          </w:p>
        </w:tc>
        <w:tc>
          <w:tcPr>
            <w:tcW w:w="3400" w:type="dxa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  <w:r w:rsidRPr="00B2178A">
              <w:t>A Szövetség regionális képv</w:t>
            </w:r>
            <w:r w:rsidRPr="00B2178A">
              <w:t>i</w:t>
            </w:r>
            <w:r w:rsidRPr="00B2178A">
              <w:t>seletei:</w:t>
            </w:r>
          </w:p>
        </w:tc>
        <w:tc>
          <w:tcPr>
            <w:tcW w:w="5391" w:type="dxa"/>
            <w:gridSpan w:val="4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  <w:r w:rsidRPr="00B2178A">
              <w:t>Észak-magyarországi Képviselet: 3515 Mikolc-Egyetemváros</w:t>
            </w:r>
          </w:p>
        </w:tc>
      </w:tr>
      <w:tr w:rsidR="0050724A" w:rsidRPr="00935348" w:rsidTr="0050724A">
        <w:trPr>
          <w:gridAfter w:val="1"/>
          <w:wAfter w:w="851" w:type="dxa"/>
        </w:trPr>
        <w:tc>
          <w:tcPr>
            <w:tcW w:w="707" w:type="dxa"/>
          </w:tcPr>
          <w:p w:rsidR="0050724A" w:rsidRPr="00B2178A" w:rsidRDefault="0050724A" w:rsidP="0050724A">
            <w:pPr>
              <w:pStyle w:val="Cmsor3"/>
              <w:spacing w:before="80" w:after="0"/>
              <w:jc w:val="right"/>
              <w:rPr>
                <w:szCs w:val="26"/>
                <w:u w:val="none"/>
              </w:rPr>
            </w:pPr>
          </w:p>
        </w:tc>
        <w:tc>
          <w:tcPr>
            <w:tcW w:w="3400" w:type="dxa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5391" w:type="dxa"/>
            <w:gridSpan w:val="4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  <w:r w:rsidRPr="00B2178A">
              <w:t xml:space="preserve">Észak-alföldi </w:t>
            </w:r>
            <w:r w:rsidRPr="009120EF">
              <w:t xml:space="preserve">Képviselet: Debrecen, </w:t>
            </w:r>
            <w:r w:rsidR="0009200A" w:rsidRPr="009120EF">
              <w:t>Szirom u. 19., 4225</w:t>
            </w:r>
          </w:p>
        </w:tc>
      </w:tr>
      <w:tr w:rsidR="0050724A" w:rsidRPr="00935348" w:rsidTr="0050724A">
        <w:trPr>
          <w:gridAfter w:val="1"/>
          <w:wAfter w:w="851" w:type="dxa"/>
        </w:trPr>
        <w:tc>
          <w:tcPr>
            <w:tcW w:w="707" w:type="dxa"/>
          </w:tcPr>
          <w:p w:rsidR="0050724A" w:rsidRPr="00B2178A" w:rsidRDefault="0050724A" w:rsidP="0050724A">
            <w:pPr>
              <w:pStyle w:val="Cmsor3"/>
              <w:spacing w:before="80" w:after="0"/>
              <w:jc w:val="right"/>
              <w:rPr>
                <w:szCs w:val="26"/>
                <w:u w:val="none"/>
              </w:rPr>
            </w:pPr>
          </w:p>
        </w:tc>
        <w:tc>
          <w:tcPr>
            <w:tcW w:w="3400" w:type="dxa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5391" w:type="dxa"/>
            <w:gridSpan w:val="4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  <w:r w:rsidRPr="00B2178A">
              <w:t>Dél-alföldi Képviselet: Szeged, József Attila sgt. 130., 6726</w:t>
            </w:r>
          </w:p>
        </w:tc>
      </w:tr>
      <w:tr w:rsidR="0050724A" w:rsidRPr="00935348" w:rsidTr="0050724A">
        <w:trPr>
          <w:gridAfter w:val="1"/>
          <w:wAfter w:w="851" w:type="dxa"/>
        </w:trPr>
        <w:tc>
          <w:tcPr>
            <w:tcW w:w="707" w:type="dxa"/>
          </w:tcPr>
          <w:p w:rsidR="0050724A" w:rsidRPr="00B2178A" w:rsidRDefault="0050724A" w:rsidP="0050724A">
            <w:pPr>
              <w:pStyle w:val="Cmsor3"/>
              <w:spacing w:before="80" w:after="0"/>
              <w:jc w:val="right"/>
              <w:rPr>
                <w:szCs w:val="26"/>
                <w:u w:val="none"/>
              </w:rPr>
            </w:pPr>
          </w:p>
        </w:tc>
        <w:tc>
          <w:tcPr>
            <w:tcW w:w="3400" w:type="dxa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5391" w:type="dxa"/>
            <w:gridSpan w:val="4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  <w:r w:rsidRPr="00B2178A">
              <w:t>Nyugat-dunántúli Képviselet: Győr, Gesztenyefa u. 4., 9028</w:t>
            </w:r>
          </w:p>
        </w:tc>
      </w:tr>
      <w:tr w:rsidR="0050724A" w:rsidRPr="00935348" w:rsidTr="0050724A">
        <w:trPr>
          <w:gridAfter w:val="1"/>
          <w:wAfter w:w="851" w:type="dxa"/>
        </w:trPr>
        <w:tc>
          <w:tcPr>
            <w:tcW w:w="707" w:type="dxa"/>
          </w:tcPr>
          <w:p w:rsidR="0050724A" w:rsidRPr="00B2178A" w:rsidRDefault="0050724A" w:rsidP="0050724A">
            <w:pPr>
              <w:pStyle w:val="Cmsor3"/>
              <w:spacing w:before="80" w:after="0"/>
              <w:jc w:val="right"/>
              <w:rPr>
                <w:szCs w:val="26"/>
                <w:u w:val="none"/>
              </w:rPr>
            </w:pPr>
          </w:p>
        </w:tc>
        <w:tc>
          <w:tcPr>
            <w:tcW w:w="3400" w:type="dxa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5391" w:type="dxa"/>
            <w:gridSpan w:val="4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  <w:r w:rsidRPr="00B2178A">
              <w:t xml:space="preserve">Közép-dunántúli Képviselet: </w:t>
            </w:r>
            <w:r w:rsidRPr="00B40615">
              <w:t>Székesfehérvár, Seregélyesi út 113. 8000</w:t>
            </w:r>
          </w:p>
        </w:tc>
      </w:tr>
      <w:tr w:rsidR="0050724A" w:rsidRPr="00935348" w:rsidTr="0050724A">
        <w:trPr>
          <w:gridAfter w:val="1"/>
          <w:wAfter w:w="851" w:type="dxa"/>
        </w:trPr>
        <w:tc>
          <w:tcPr>
            <w:tcW w:w="707" w:type="dxa"/>
          </w:tcPr>
          <w:p w:rsidR="0050724A" w:rsidRPr="00B2178A" w:rsidRDefault="0050724A" w:rsidP="0050724A">
            <w:pPr>
              <w:pStyle w:val="Cmsor3"/>
              <w:spacing w:before="80" w:after="0"/>
              <w:jc w:val="right"/>
              <w:rPr>
                <w:szCs w:val="26"/>
                <w:u w:val="none"/>
              </w:rPr>
            </w:pPr>
          </w:p>
        </w:tc>
        <w:tc>
          <w:tcPr>
            <w:tcW w:w="3400" w:type="dxa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5391" w:type="dxa"/>
            <w:gridSpan w:val="4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  <w:r w:rsidRPr="00B2178A">
              <w:t>Dél-dunántúli Képviselet: Pécs, Őz u. 5., 7624</w:t>
            </w:r>
          </w:p>
        </w:tc>
      </w:tr>
      <w:tr w:rsidR="0050724A" w:rsidRPr="00935348" w:rsidTr="0050724A">
        <w:trPr>
          <w:gridAfter w:val="1"/>
          <w:wAfter w:w="851" w:type="dxa"/>
        </w:trPr>
        <w:tc>
          <w:tcPr>
            <w:tcW w:w="707" w:type="dxa"/>
          </w:tcPr>
          <w:p w:rsidR="0050724A" w:rsidRPr="00B2178A" w:rsidRDefault="0050724A" w:rsidP="0050724A">
            <w:pPr>
              <w:pStyle w:val="Cmsor3"/>
              <w:spacing w:before="80" w:after="0"/>
              <w:jc w:val="right"/>
              <w:rPr>
                <w:szCs w:val="26"/>
                <w:u w:val="none"/>
              </w:rPr>
            </w:pPr>
          </w:p>
        </w:tc>
        <w:tc>
          <w:tcPr>
            <w:tcW w:w="3400" w:type="dxa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5391" w:type="dxa"/>
            <w:gridSpan w:val="4"/>
          </w:tcPr>
          <w:p w:rsidR="0050724A" w:rsidRPr="00B2178A" w:rsidRDefault="0050724A" w:rsidP="007004BE">
            <w:pPr>
              <w:pStyle w:val="szmsz"/>
              <w:framePr w:hSpace="0" w:wrap="auto" w:vAnchor="margin" w:hAnchor="text" w:yAlign="inline"/>
            </w:pPr>
            <w:r w:rsidRPr="00B2178A">
              <w:t>Közép-magyarországi Képviselet: Budaörs, Gyár utca 2., 2040</w:t>
            </w:r>
          </w:p>
        </w:tc>
      </w:tr>
      <w:tr w:rsidR="0050724A" w:rsidRPr="004749EF" w:rsidTr="0050724A">
        <w:trPr>
          <w:gridAfter w:val="1"/>
          <w:wAfter w:w="851" w:type="dxa"/>
        </w:trPr>
        <w:tc>
          <w:tcPr>
            <w:tcW w:w="707" w:type="dxa"/>
          </w:tcPr>
          <w:p w:rsidR="0050724A" w:rsidRPr="004749EF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  <w:r w:rsidRPr="004749EF">
              <w:rPr>
                <w:b w:val="0"/>
                <w:u w:val="none"/>
              </w:rPr>
              <w:t>2.3</w:t>
            </w:r>
          </w:p>
        </w:tc>
        <w:tc>
          <w:tcPr>
            <w:tcW w:w="3400" w:type="dxa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  <w:r w:rsidRPr="004749EF">
              <w:t>Neve:</w:t>
            </w:r>
          </w:p>
        </w:tc>
        <w:tc>
          <w:tcPr>
            <w:tcW w:w="5391" w:type="dxa"/>
            <w:gridSpan w:val="4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  <w:r w:rsidRPr="004749EF">
              <w:t>Magyar Innovációs Szövetség (MISZ)</w:t>
            </w:r>
          </w:p>
        </w:tc>
      </w:tr>
      <w:tr w:rsidR="0050724A" w:rsidRPr="004749EF" w:rsidTr="0050724A">
        <w:trPr>
          <w:gridAfter w:val="1"/>
          <w:wAfter w:w="851" w:type="dxa"/>
        </w:trPr>
        <w:tc>
          <w:tcPr>
            <w:tcW w:w="707" w:type="dxa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3400" w:type="dxa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  <w:r w:rsidRPr="004749EF">
              <w:t>angolul:</w:t>
            </w:r>
          </w:p>
        </w:tc>
        <w:tc>
          <w:tcPr>
            <w:tcW w:w="5391" w:type="dxa"/>
            <w:gridSpan w:val="4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  <w:r w:rsidRPr="004749EF">
              <w:t>Hungarian Association for Innovation (HAI)</w:t>
            </w:r>
          </w:p>
        </w:tc>
      </w:tr>
      <w:tr w:rsidR="0050724A" w:rsidRPr="004749EF" w:rsidTr="0050724A">
        <w:trPr>
          <w:gridAfter w:val="1"/>
          <w:wAfter w:w="851" w:type="dxa"/>
        </w:trPr>
        <w:tc>
          <w:tcPr>
            <w:tcW w:w="707" w:type="dxa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3400" w:type="dxa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  <w:r w:rsidRPr="004749EF">
              <w:t>németül:</w:t>
            </w:r>
          </w:p>
        </w:tc>
        <w:tc>
          <w:tcPr>
            <w:tcW w:w="5391" w:type="dxa"/>
            <w:gridSpan w:val="4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  <w:r w:rsidRPr="004749EF">
              <w:t>Ungarischer Innovationsverband</w:t>
            </w:r>
          </w:p>
        </w:tc>
      </w:tr>
      <w:tr w:rsidR="0050724A" w:rsidRPr="003F2377" w:rsidTr="0050724A">
        <w:trPr>
          <w:gridAfter w:val="1"/>
          <w:wAfter w:w="851" w:type="dxa"/>
        </w:trPr>
        <w:tc>
          <w:tcPr>
            <w:tcW w:w="707" w:type="dxa"/>
          </w:tcPr>
          <w:p w:rsidR="0050724A" w:rsidRPr="003F2377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3400" w:type="dxa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  <w:r w:rsidRPr="004749EF">
              <w:t>franciául:</w:t>
            </w:r>
          </w:p>
        </w:tc>
        <w:tc>
          <w:tcPr>
            <w:tcW w:w="5391" w:type="dxa"/>
            <w:gridSpan w:val="4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  <w:r w:rsidRPr="004749EF">
              <w:t>Association d’ Innovation de Hongrie</w:t>
            </w:r>
          </w:p>
        </w:tc>
      </w:tr>
      <w:tr w:rsidR="0050724A" w:rsidRPr="003F2377" w:rsidTr="0050724A">
        <w:trPr>
          <w:gridAfter w:val="1"/>
          <w:wAfter w:w="851" w:type="dxa"/>
        </w:trPr>
        <w:tc>
          <w:tcPr>
            <w:tcW w:w="707" w:type="dxa"/>
          </w:tcPr>
          <w:p w:rsidR="0050724A" w:rsidRPr="003F2377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3400" w:type="dxa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  <w:r w:rsidRPr="004749EF">
              <w:t>oroszul:</w:t>
            </w:r>
          </w:p>
        </w:tc>
        <w:tc>
          <w:tcPr>
            <w:tcW w:w="5391" w:type="dxa"/>
            <w:gridSpan w:val="4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  <w:r w:rsidRPr="004749EF">
              <w:rPr>
                <w:lang w:val="ru-RU"/>
              </w:rPr>
              <w:t>Венгерский</w:t>
            </w:r>
            <w:r w:rsidRPr="004749EF">
              <w:t xml:space="preserve"> </w:t>
            </w:r>
            <w:r w:rsidRPr="004749EF">
              <w:rPr>
                <w:lang w:val="ru-RU"/>
              </w:rPr>
              <w:t>Союз</w:t>
            </w:r>
            <w:r w:rsidRPr="004749EF">
              <w:t xml:space="preserve"> Иновации</w:t>
            </w:r>
          </w:p>
        </w:tc>
      </w:tr>
      <w:tr w:rsidR="0050724A" w:rsidRPr="003F2377" w:rsidTr="00C661F1">
        <w:trPr>
          <w:gridAfter w:val="1"/>
          <w:wAfter w:w="851" w:type="dxa"/>
          <w:trHeight w:hRule="exact" w:val="569"/>
        </w:trPr>
        <w:tc>
          <w:tcPr>
            <w:tcW w:w="707" w:type="dxa"/>
          </w:tcPr>
          <w:p w:rsidR="0050724A" w:rsidRPr="004749EF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  <w:r w:rsidRPr="004749EF">
              <w:rPr>
                <w:b w:val="0"/>
                <w:u w:val="none"/>
              </w:rPr>
              <w:lastRenderedPageBreak/>
              <w:t>2.4</w:t>
            </w:r>
          </w:p>
        </w:tc>
        <w:tc>
          <w:tcPr>
            <w:tcW w:w="3400" w:type="dxa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  <w:r w:rsidRPr="004749EF">
              <w:t>Címe:</w:t>
            </w:r>
          </w:p>
        </w:tc>
        <w:tc>
          <w:tcPr>
            <w:tcW w:w="5391" w:type="dxa"/>
            <w:gridSpan w:val="4"/>
          </w:tcPr>
          <w:p w:rsidR="0050724A" w:rsidRPr="007004BE" w:rsidRDefault="00C661F1" w:rsidP="007004BE">
            <w:pPr>
              <w:pStyle w:val="szmsz"/>
              <w:framePr w:hSpace="0" w:wrap="auto" w:vAnchor="margin" w:hAnchor="text" w:yAlign="inline"/>
              <w:rPr>
                <w:strike/>
                <w:u w:val="single"/>
              </w:rPr>
            </w:pPr>
            <w:r w:rsidRPr="007004BE">
              <w:t>1116 Budapest, Fehérvári út 108-112.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722"/>
        </w:trPr>
        <w:tc>
          <w:tcPr>
            <w:tcW w:w="707" w:type="dxa"/>
          </w:tcPr>
          <w:p w:rsidR="0050724A" w:rsidRPr="004749EF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  <w:r w:rsidRPr="004749EF">
              <w:rPr>
                <w:b w:val="0"/>
                <w:u w:val="none"/>
              </w:rPr>
              <w:t>2.5</w:t>
            </w:r>
          </w:p>
        </w:tc>
        <w:tc>
          <w:tcPr>
            <w:tcW w:w="3400" w:type="dxa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  <w:r w:rsidRPr="004749EF">
              <w:t>Pecsétje:</w:t>
            </w:r>
          </w:p>
        </w:tc>
        <w:tc>
          <w:tcPr>
            <w:tcW w:w="5391" w:type="dxa"/>
            <w:gridSpan w:val="4"/>
          </w:tcPr>
          <w:p w:rsidR="0050724A" w:rsidRPr="004749EF" w:rsidRDefault="0050724A" w:rsidP="007004BE">
            <w:pPr>
              <w:pStyle w:val="szmsz"/>
              <w:framePr w:hSpace="0" w:wrap="auto" w:vAnchor="margin" w:hAnchor="text" w:yAlign="inline"/>
            </w:pPr>
            <w:r w:rsidRPr="004749EF">
              <w:t>Téglalap alakú Magyar Innovációs Szövetség felirat</w:t>
            </w:r>
            <w:bookmarkStart w:id="0" w:name="_GoBack"/>
            <w:bookmarkEnd w:id="0"/>
          </w:p>
        </w:tc>
      </w:tr>
      <w:tr w:rsidR="0050724A" w:rsidRPr="003F2377" w:rsidTr="0050724A">
        <w:trPr>
          <w:gridAfter w:val="1"/>
          <w:wAfter w:w="851" w:type="dxa"/>
          <w:trHeight w:hRule="exact" w:val="844"/>
        </w:trPr>
        <w:tc>
          <w:tcPr>
            <w:tcW w:w="707" w:type="dxa"/>
            <w:vMerge w:val="restart"/>
          </w:tcPr>
          <w:p w:rsidR="0050724A" w:rsidRPr="003F007C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  <w:r w:rsidRPr="003F007C">
              <w:rPr>
                <w:b w:val="0"/>
                <w:u w:val="none"/>
              </w:rPr>
              <w:t>2.6</w:t>
            </w:r>
          </w:p>
        </w:tc>
        <w:tc>
          <w:tcPr>
            <w:tcW w:w="3400" w:type="dxa"/>
            <w:vMerge w:val="restart"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  <w:r w:rsidRPr="003C4130">
              <w:t>Alapítói:</w:t>
            </w:r>
          </w:p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5391" w:type="dxa"/>
            <w:gridSpan w:val="4"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  <w:r w:rsidRPr="003C4130">
              <w:t>30 tagvállalat, mely 1990. december 14-ei alakuló közgy</w:t>
            </w:r>
            <w:r w:rsidRPr="003C4130">
              <w:t>ű</w:t>
            </w:r>
            <w:r w:rsidRPr="003C4130">
              <w:t>lésén hozta létre a Magyar Innovációs Kamarát.</w:t>
            </w:r>
          </w:p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</w:tr>
      <w:tr w:rsidR="0050724A" w:rsidRPr="003F2377" w:rsidTr="0050724A">
        <w:trPr>
          <w:gridAfter w:val="1"/>
          <w:wAfter w:w="851" w:type="dxa"/>
          <w:trHeight w:hRule="exact" w:val="513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Geodézia Rt.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1149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Bosnyák tér 5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740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BORSODI VEGYI KOMBINÁT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3700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Kazin</w:t>
            </w:r>
            <w:r w:rsidRPr="003C4130">
              <w:rPr>
                <w:rFonts w:ascii="Times New Roman" w:hAnsi="Times New Roman"/>
                <w:i/>
                <w:sz w:val="20"/>
              </w:rPr>
              <w:t>c</w:t>
            </w:r>
            <w:r w:rsidRPr="003C4130">
              <w:rPr>
                <w:rFonts w:ascii="Times New Roman" w:hAnsi="Times New Roman"/>
                <w:i/>
                <w:sz w:val="20"/>
              </w:rPr>
              <w:t>barcika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Bólyai tér 1.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570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Debreceni Tud. Műszaki Park Kft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4026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Debrecen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Péterfia u. 25.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569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ERŐTERV Rt.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1094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Angyal u. 1-3.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717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Gyógyszerkutató Intézet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50724A" w:rsidRPr="003F2377" w:rsidTr="0050724A">
        <w:trPr>
          <w:gridAfter w:val="1"/>
          <w:wAfter w:w="851" w:type="dxa"/>
          <w:trHeight w:hRule="exact" w:val="1129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INNOTECH Műegy. Innovációs Park Kft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1119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Andor u. 60.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694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INNOTRADE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 xml:space="preserve">1012 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Márvány u. 17.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1081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INTERMARK Marketing és Tanácsadó Kft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 xml:space="preserve">1052 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Párisi u. 3.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570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Ipari Kockázati Tőke Kft.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1126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Nagy Jenő u. 5.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604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Ipari Műszaki Fejleszt</w:t>
            </w:r>
            <w:r w:rsidRPr="003C4130">
              <w:rPr>
                <w:rFonts w:ascii="Times New Roman" w:hAnsi="Times New Roman"/>
                <w:i/>
                <w:sz w:val="20"/>
              </w:rPr>
              <w:t>é</w:t>
            </w:r>
            <w:r w:rsidRPr="003C4130">
              <w:rPr>
                <w:rFonts w:ascii="Times New Roman" w:hAnsi="Times New Roman"/>
                <w:i/>
                <w:sz w:val="20"/>
              </w:rPr>
              <w:t>séért Alapítvány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 xml:space="preserve">1063 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Munkácsy M. u. 16.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570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Ipari Technológiai Int</w:t>
            </w:r>
            <w:r w:rsidRPr="003C4130">
              <w:rPr>
                <w:rFonts w:ascii="Times New Roman" w:hAnsi="Times New Roman"/>
                <w:i/>
                <w:sz w:val="20"/>
              </w:rPr>
              <w:t>é</w:t>
            </w:r>
            <w:r w:rsidRPr="003C4130">
              <w:rPr>
                <w:rFonts w:ascii="Times New Roman" w:hAnsi="Times New Roman"/>
                <w:i/>
                <w:sz w:val="20"/>
              </w:rPr>
              <w:t>zet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1148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Fogarasi út 10-14.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564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  <w:lang w:val="de-DE"/>
              </w:rPr>
            </w:pPr>
            <w:r w:rsidRPr="003C4130">
              <w:rPr>
                <w:rFonts w:ascii="Times New Roman" w:hAnsi="Times New Roman"/>
                <w:i/>
                <w:sz w:val="20"/>
                <w:lang w:val="de-DE"/>
              </w:rPr>
              <w:t>Ipari Reklám és Prop</w:t>
            </w:r>
            <w:r w:rsidRPr="003C4130">
              <w:rPr>
                <w:rFonts w:ascii="Times New Roman" w:hAnsi="Times New Roman"/>
                <w:i/>
                <w:sz w:val="20"/>
                <w:lang w:val="de-DE"/>
              </w:rPr>
              <w:t>a</w:t>
            </w:r>
            <w:r w:rsidRPr="003C4130">
              <w:rPr>
                <w:rFonts w:ascii="Times New Roman" w:hAnsi="Times New Roman"/>
                <w:i/>
                <w:sz w:val="20"/>
                <w:lang w:val="de-DE"/>
              </w:rPr>
              <w:t xml:space="preserve">ganda Vállalat 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1081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Rákóczi út 57.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572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 xml:space="preserve">Mezőgépfejlesztő Intézet 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1013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Krisztina krt. 55.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552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MTA Izotópkutató Int</w:t>
            </w:r>
            <w:r w:rsidRPr="003C4130">
              <w:rPr>
                <w:rFonts w:ascii="Times New Roman" w:hAnsi="Times New Roman"/>
                <w:i/>
                <w:sz w:val="20"/>
              </w:rPr>
              <w:t>é</w:t>
            </w:r>
            <w:r w:rsidRPr="003C4130">
              <w:rPr>
                <w:rFonts w:ascii="Times New Roman" w:hAnsi="Times New Roman"/>
                <w:i/>
                <w:sz w:val="20"/>
              </w:rPr>
              <w:t>zet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1121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Konkoly Thege u.29-33.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556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 xml:space="preserve">Műanyagipari Kutató Intézet 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1950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Hungária krt. 114.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852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OLAJTERV Olajipari Fővállakozó és Tervező Rt.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1117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Október huszo</w:t>
            </w:r>
            <w:r w:rsidRPr="003C4130">
              <w:rPr>
                <w:rFonts w:ascii="Times New Roman" w:hAnsi="Times New Roman"/>
                <w:i/>
                <w:sz w:val="20"/>
              </w:rPr>
              <w:t>n</w:t>
            </w:r>
            <w:r w:rsidRPr="003C4130">
              <w:rPr>
                <w:rFonts w:ascii="Times New Roman" w:hAnsi="Times New Roman"/>
                <w:i/>
                <w:sz w:val="20"/>
              </w:rPr>
              <w:t>harmadika u. 16.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849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Országos Munkavédelmi Tudományos Kutató Intézet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1021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Ötvös J.u.1-3.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579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Papíripari Kutatóintézet Kft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1215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Duna u. 57.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851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TESCO  Nemzetközi Műszaki Tud. Együttm</w:t>
            </w:r>
            <w:r w:rsidRPr="003C4130">
              <w:rPr>
                <w:rFonts w:ascii="Times New Roman" w:hAnsi="Times New Roman"/>
                <w:i/>
                <w:sz w:val="20"/>
              </w:rPr>
              <w:t>ű</w:t>
            </w:r>
            <w:r w:rsidRPr="003C4130">
              <w:rPr>
                <w:rFonts w:ascii="Times New Roman" w:hAnsi="Times New Roman"/>
                <w:i/>
                <w:sz w:val="20"/>
              </w:rPr>
              <w:t>ködési Kft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1054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Hold u. 21.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423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TUNGSRAM Rt.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 xml:space="preserve">1044 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Váci út 77.</w:t>
            </w:r>
          </w:p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50724A" w:rsidRPr="003F2377" w:rsidTr="0050724A">
        <w:trPr>
          <w:gridAfter w:val="1"/>
          <w:wAfter w:w="851" w:type="dxa"/>
          <w:trHeight w:hRule="exact" w:val="428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KEMIKÁL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50724A" w:rsidRPr="003F2377" w:rsidTr="0050724A">
        <w:trPr>
          <w:gridAfter w:val="1"/>
          <w:wAfter w:w="851" w:type="dxa"/>
          <w:trHeight w:hRule="exact" w:val="562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NOVIKI Innovációs és Szolgáltató Rt.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1082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Horváth M. tér 10.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854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bCs/>
                <w:i/>
                <w:sz w:val="20"/>
              </w:rPr>
              <w:t>Szénhidrogénipari</w:t>
            </w:r>
            <w:r w:rsidRPr="003C4130">
              <w:rPr>
                <w:rFonts w:ascii="Times New Roman" w:hAnsi="Times New Roman"/>
                <w:i/>
                <w:sz w:val="20"/>
              </w:rPr>
              <w:t xml:space="preserve"> Kut</w:t>
            </w:r>
            <w:r w:rsidRPr="003C4130">
              <w:rPr>
                <w:rFonts w:ascii="Times New Roman" w:hAnsi="Times New Roman"/>
                <w:i/>
                <w:sz w:val="20"/>
              </w:rPr>
              <w:t>a</w:t>
            </w:r>
            <w:r w:rsidRPr="003C4130">
              <w:rPr>
                <w:rFonts w:ascii="Times New Roman" w:hAnsi="Times New Roman"/>
                <w:i/>
                <w:sz w:val="20"/>
              </w:rPr>
              <w:t>tó-Fejlesztő Intézet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  <w:lang w:val="en-US"/>
              </w:rPr>
              <w:t>Szászhalombatta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50724A" w:rsidRPr="003F2377" w:rsidTr="0050724A">
        <w:trPr>
          <w:gridAfter w:val="1"/>
          <w:wAfter w:w="851" w:type="dxa"/>
          <w:trHeight w:hRule="exact" w:val="284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KGT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50724A" w:rsidRPr="003F2377" w:rsidTr="0050724A">
        <w:trPr>
          <w:gridAfter w:val="1"/>
          <w:wAfter w:w="851" w:type="dxa"/>
          <w:trHeight w:hRule="exact" w:val="485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Pénzügykutató Rt.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1060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  <w:lang w:val="en-US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Paulay E. u. 36.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367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Ipari Fejlesztési Bank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  <w:lang w:val="en-US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Hold u. 25.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592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Uniform Külkeresk</w:t>
            </w:r>
            <w:r w:rsidRPr="003C4130">
              <w:rPr>
                <w:rFonts w:ascii="Times New Roman" w:hAnsi="Times New Roman"/>
                <w:i/>
                <w:sz w:val="20"/>
              </w:rPr>
              <w:t>e</w:t>
            </w:r>
            <w:r w:rsidRPr="003C4130">
              <w:rPr>
                <w:rFonts w:ascii="Times New Roman" w:hAnsi="Times New Roman"/>
                <w:i/>
                <w:sz w:val="20"/>
              </w:rPr>
              <w:t>delmi Közös Vállalat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1101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  <w:lang w:val="en-US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Zách u. 3/a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856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ITEX Lézer- és Szám</w:t>
            </w:r>
            <w:r w:rsidRPr="003C4130">
              <w:rPr>
                <w:rFonts w:ascii="Times New Roman" w:hAnsi="Times New Roman"/>
                <w:i/>
                <w:sz w:val="20"/>
              </w:rPr>
              <w:t>í</w:t>
            </w:r>
            <w:r w:rsidRPr="003C4130">
              <w:rPr>
                <w:rFonts w:ascii="Times New Roman" w:hAnsi="Times New Roman"/>
                <w:i/>
                <w:sz w:val="20"/>
              </w:rPr>
              <w:t>tástechnikai Kft.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1149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  <w:lang w:val="en-US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Angol u. 27.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892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INVESTBANK Műszaki Fejlesztési Bank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1053</w:t>
            </w: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  <w:lang w:val="en-US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Képíró u. 9.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955"/>
        </w:trPr>
        <w:tc>
          <w:tcPr>
            <w:tcW w:w="707" w:type="dxa"/>
            <w:vMerge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  <w:vMerge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2124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</w:rPr>
              <w:t>Licencia Külkeresk</w:t>
            </w:r>
            <w:r w:rsidRPr="003C4130">
              <w:rPr>
                <w:rFonts w:ascii="Times New Roman" w:hAnsi="Times New Roman"/>
                <w:i/>
                <w:sz w:val="20"/>
              </w:rPr>
              <w:t>e</w:t>
            </w:r>
            <w:r w:rsidRPr="003C4130">
              <w:rPr>
                <w:rFonts w:ascii="Times New Roman" w:hAnsi="Times New Roman"/>
                <w:i/>
                <w:sz w:val="20"/>
              </w:rPr>
              <w:t>delmi Vállalat</w:t>
            </w:r>
          </w:p>
        </w:tc>
        <w:tc>
          <w:tcPr>
            <w:tcW w:w="715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C4130">
              <w:rPr>
                <w:rFonts w:ascii="Times New Roman" w:hAnsi="Times New Roman"/>
                <w:i/>
                <w:sz w:val="20"/>
                <w:lang w:val="en-US"/>
              </w:rPr>
              <w:t>Budapest</w:t>
            </w:r>
          </w:p>
        </w:tc>
        <w:tc>
          <w:tcPr>
            <w:tcW w:w="1560" w:type="dxa"/>
          </w:tcPr>
          <w:p w:rsidR="0050724A" w:rsidRPr="003C4130" w:rsidRDefault="0050724A" w:rsidP="0050724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50724A" w:rsidRPr="003F2377" w:rsidTr="0050724A">
        <w:trPr>
          <w:trHeight w:hRule="exact" w:val="454"/>
        </w:trPr>
        <w:tc>
          <w:tcPr>
            <w:tcW w:w="707" w:type="dxa"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  <w:r w:rsidRPr="003C4130">
              <w:rPr>
                <w:b w:val="0"/>
                <w:u w:val="none"/>
              </w:rPr>
              <w:t>2.7</w:t>
            </w:r>
          </w:p>
        </w:tc>
        <w:tc>
          <w:tcPr>
            <w:tcW w:w="3400" w:type="dxa"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  <w:r w:rsidRPr="003C4130">
              <w:t>Alapszabály eredeti kelte:</w:t>
            </w:r>
          </w:p>
        </w:tc>
        <w:tc>
          <w:tcPr>
            <w:tcW w:w="5391" w:type="dxa"/>
            <w:gridSpan w:val="4"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  <w:r w:rsidRPr="003C4130">
              <w:t>1990. december 20.</w:t>
            </w:r>
          </w:p>
        </w:tc>
        <w:tc>
          <w:tcPr>
            <w:tcW w:w="851" w:type="dxa"/>
          </w:tcPr>
          <w:p w:rsidR="0050724A" w:rsidRPr="003F2377" w:rsidRDefault="0050724A" w:rsidP="007004BE">
            <w:pPr>
              <w:pStyle w:val="szmsz"/>
              <w:framePr w:hSpace="0" w:wrap="auto" w:vAnchor="margin" w:hAnchor="text" w:yAlign="inline"/>
            </w:pPr>
          </w:p>
        </w:tc>
      </w:tr>
      <w:tr w:rsidR="0050724A" w:rsidRPr="003F2377" w:rsidTr="00131B12">
        <w:trPr>
          <w:trHeight w:hRule="exact" w:val="475"/>
        </w:trPr>
        <w:tc>
          <w:tcPr>
            <w:tcW w:w="707" w:type="dxa"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  <w:r w:rsidRPr="003C4130">
              <w:rPr>
                <w:b w:val="0"/>
                <w:u w:val="none"/>
              </w:rPr>
              <w:t>2.8</w:t>
            </w:r>
          </w:p>
        </w:tc>
        <w:tc>
          <w:tcPr>
            <w:tcW w:w="3400" w:type="dxa"/>
          </w:tcPr>
          <w:p w:rsidR="0050724A" w:rsidRPr="007766E9" w:rsidRDefault="00131B12" w:rsidP="007004BE">
            <w:pPr>
              <w:pStyle w:val="szmsz"/>
              <w:framePr w:hSpace="0" w:wrap="auto" w:vAnchor="margin" w:hAnchor="text" w:yAlign="inline"/>
            </w:pPr>
            <w:r w:rsidRPr="001C271F">
              <w:t>Cégjegyzék</w:t>
            </w:r>
            <w:r w:rsidRPr="007766E9">
              <w:t xml:space="preserve"> száma, kelte</w:t>
            </w:r>
            <w:r w:rsidR="0050724A" w:rsidRPr="007766E9">
              <w:t>:</w:t>
            </w:r>
          </w:p>
        </w:tc>
        <w:tc>
          <w:tcPr>
            <w:tcW w:w="5391" w:type="dxa"/>
            <w:gridSpan w:val="4"/>
          </w:tcPr>
          <w:p w:rsidR="0050724A" w:rsidRPr="007766E9" w:rsidRDefault="0050724A" w:rsidP="007004BE">
            <w:pPr>
              <w:pStyle w:val="szmsz"/>
              <w:framePr w:hSpace="0" w:wrap="auto" w:vAnchor="margin" w:hAnchor="text" w:yAlign="inline"/>
            </w:pPr>
            <w:r w:rsidRPr="007766E9">
              <w:t>6 Pk. 64 895/1/1991.01.07.</w:t>
            </w:r>
          </w:p>
          <w:p w:rsidR="007766E9" w:rsidRPr="007766E9" w:rsidRDefault="007766E9" w:rsidP="007004BE">
            <w:pPr>
              <w:pStyle w:val="szmsz"/>
              <w:framePr w:hSpace="0" w:wrap="auto" w:vAnchor="margin" w:hAnchor="text" w:yAlign="inline"/>
            </w:pPr>
          </w:p>
        </w:tc>
        <w:tc>
          <w:tcPr>
            <w:tcW w:w="851" w:type="dxa"/>
          </w:tcPr>
          <w:p w:rsidR="0050724A" w:rsidRPr="003F2377" w:rsidRDefault="0050724A" w:rsidP="0050724A">
            <w:pPr>
              <w:rPr>
                <w:rFonts w:ascii="Arial" w:hAnsi="Arial" w:cs="Arial"/>
                <w:b/>
              </w:rPr>
            </w:pPr>
          </w:p>
        </w:tc>
      </w:tr>
      <w:tr w:rsidR="0050724A" w:rsidRPr="003F2377" w:rsidTr="00131B12">
        <w:trPr>
          <w:trHeight w:hRule="exact" w:val="411"/>
        </w:trPr>
        <w:tc>
          <w:tcPr>
            <w:tcW w:w="707" w:type="dxa"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</w:p>
        </w:tc>
        <w:tc>
          <w:tcPr>
            <w:tcW w:w="3400" w:type="dxa"/>
          </w:tcPr>
          <w:p w:rsidR="0050724A" w:rsidRPr="007766E9" w:rsidRDefault="00131B12" w:rsidP="007004BE">
            <w:pPr>
              <w:pStyle w:val="szmsz"/>
              <w:framePr w:hSpace="0" w:wrap="auto" w:vAnchor="margin" w:hAnchor="text" w:yAlign="inline"/>
            </w:pPr>
            <w:r w:rsidRPr="001C271F">
              <w:t>Cégbírósága</w:t>
            </w:r>
            <w:r w:rsidR="0050724A" w:rsidRPr="007766E9">
              <w:t>:</w:t>
            </w:r>
          </w:p>
        </w:tc>
        <w:tc>
          <w:tcPr>
            <w:tcW w:w="5391" w:type="dxa"/>
            <w:gridSpan w:val="4"/>
          </w:tcPr>
          <w:p w:rsidR="0050724A" w:rsidRPr="007766E9" w:rsidRDefault="00131B12" w:rsidP="007004BE">
            <w:pPr>
              <w:pStyle w:val="szmsz"/>
              <w:framePr w:hSpace="0" w:wrap="auto" w:vAnchor="margin" w:hAnchor="text" w:yAlign="inline"/>
            </w:pPr>
            <w:r w:rsidRPr="007766E9">
              <w:t xml:space="preserve">Fővárosi </w:t>
            </w:r>
            <w:r w:rsidRPr="001C271F">
              <w:t>Bíróság</w:t>
            </w:r>
          </w:p>
        </w:tc>
        <w:tc>
          <w:tcPr>
            <w:tcW w:w="851" w:type="dxa"/>
          </w:tcPr>
          <w:p w:rsidR="0050724A" w:rsidRPr="003F2377" w:rsidRDefault="0050724A" w:rsidP="0050724A">
            <w:pPr>
              <w:rPr>
                <w:rFonts w:ascii="Arial" w:hAnsi="Arial" w:cs="Arial"/>
                <w:b/>
              </w:rPr>
            </w:pPr>
          </w:p>
        </w:tc>
      </w:tr>
      <w:tr w:rsidR="0050724A" w:rsidRPr="003F2377" w:rsidTr="0050724A">
        <w:trPr>
          <w:trHeight w:hRule="exact" w:val="454"/>
        </w:trPr>
        <w:tc>
          <w:tcPr>
            <w:tcW w:w="707" w:type="dxa"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  <w:r w:rsidRPr="003C4130">
              <w:rPr>
                <w:b w:val="0"/>
                <w:u w:val="none"/>
              </w:rPr>
              <w:t>2.9</w:t>
            </w:r>
          </w:p>
        </w:tc>
        <w:tc>
          <w:tcPr>
            <w:tcW w:w="3400" w:type="dxa"/>
          </w:tcPr>
          <w:p w:rsidR="0050724A" w:rsidRPr="007766E9" w:rsidRDefault="0050724A" w:rsidP="007004BE">
            <w:pPr>
              <w:pStyle w:val="szmsz"/>
              <w:framePr w:hSpace="0" w:wrap="auto" w:vAnchor="margin" w:hAnchor="text" w:yAlign="inline"/>
            </w:pPr>
            <w:r w:rsidRPr="007766E9">
              <w:t>Adószáma:</w:t>
            </w:r>
          </w:p>
        </w:tc>
        <w:tc>
          <w:tcPr>
            <w:tcW w:w="5391" w:type="dxa"/>
            <w:gridSpan w:val="4"/>
          </w:tcPr>
          <w:p w:rsidR="0050724A" w:rsidRPr="007766E9" w:rsidRDefault="0050724A" w:rsidP="007004BE">
            <w:pPr>
              <w:pStyle w:val="szmsz"/>
              <w:framePr w:hSpace="0" w:wrap="auto" w:vAnchor="margin" w:hAnchor="text" w:yAlign="inline"/>
            </w:pPr>
            <w:r w:rsidRPr="007766E9">
              <w:t>19652557-2-41</w:t>
            </w:r>
          </w:p>
        </w:tc>
        <w:tc>
          <w:tcPr>
            <w:tcW w:w="851" w:type="dxa"/>
          </w:tcPr>
          <w:p w:rsidR="0050724A" w:rsidRPr="003F2377" w:rsidRDefault="0050724A" w:rsidP="0050724A">
            <w:pPr>
              <w:rPr>
                <w:rFonts w:ascii="Arial" w:hAnsi="Arial" w:cs="Arial"/>
                <w:b/>
              </w:rPr>
            </w:pPr>
          </w:p>
        </w:tc>
      </w:tr>
      <w:tr w:rsidR="0050724A" w:rsidRPr="003F2377" w:rsidTr="0050724A">
        <w:trPr>
          <w:gridAfter w:val="1"/>
          <w:wAfter w:w="851" w:type="dxa"/>
          <w:trHeight w:hRule="exact" w:val="454"/>
        </w:trPr>
        <w:tc>
          <w:tcPr>
            <w:tcW w:w="707" w:type="dxa"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  <w:r w:rsidRPr="003C4130">
              <w:rPr>
                <w:b w:val="0"/>
                <w:u w:val="none"/>
              </w:rPr>
              <w:t>2.10</w:t>
            </w:r>
          </w:p>
        </w:tc>
        <w:tc>
          <w:tcPr>
            <w:tcW w:w="3400" w:type="dxa"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  <w:r w:rsidRPr="003C4130">
              <w:t>Pénzforgalmi jelzőszáma:</w:t>
            </w:r>
          </w:p>
        </w:tc>
        <w:tc>
          <w:tcPr>
            <w:tcW w:w="5391" w:type="dxa"/>
            <w:gridSpan w:val="4"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  <w:r w:rsidRPr="003C4130">
              <w:t>10200878-31513089-00000000</w:t>
            </w:r>
          </w:p>
        </w:tc>
      </w:tr>
      <w:tr w:rsidR="0050724A" w:rsidRPr="003F2377" w:rsidTr="0050724A">
        <w:trPr>
          <w:gridAfter w:val="1"/>
          <w:wAfter w:w="851" w:type="dxa"/>
          <w:trHeight w:hRule="exact" w:val="454"/>
        </w:trPr>
        <w:tc>
          <w:tcPr>
            <w:tcW w:w="707" w:type="dxa"/>
          </w:tcPr>
          <w:p w:rsidR="0050724A" w:rsidRPr="003C4130" w:rsidRDefault="0050724A" w:rsidP="0050724A">
            <w:pPr>
              <w:pStyle w:val="Cmsor3"/>
              <w:spacing w:before="80" w:after="0"/>
              <w:jc w:val="right"/>
              <w:rPr>
                <w:b w:val="0"/>
                <w:u w:val="none"/>
              </w:rPr>
            </w:pPr>
            <w:r w:rsidRPr="003C4130">
              <w:rPr>
                <w:b w:val="0"/>
                <w:u w:val="none"/>
              </w:rPr>
              <w:t>2.11</w:t>
            </w:r>
          </w:p>
        </w:tc>
        <w:tc>
          <w:tcPr>
            <w:tcW w:w="3400" w:type="dxa"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  <w:r w:rsidRPr="003C4130">
              <w:t>Statisztikai jelzőszáma:</w:t>
            </w:r>
          </w:p>
        </w:tc>
        <w:tc>
          <w:tcPr>
            <w:tcW w:w="5391" w:type="dxa"/>
            <w:gridSpan w:val="4"/>
          </w:tcPr>
          <w:p w:rsidR="0050724A" w:rsidRPr="003C4130" w:rsidRDefault="0050724A" w:rsidP="007004BE">
            <w:pPr>
              <w:pStyle w:val="szmsz"/>
              <w:framePr w:hSpace="0" w:wrap="auto" w:vAnchor="margin" w:hAnchor="text" w:yAlign="inline"/>
            </w:pPr>
            <w:r w:rsidRPr="003C4130">
              <w:t>19652557-9412-529-01</w:t>
            </w:r>
          </w:p>
        </w:tc>
      </w:tr>
    </w:tbl>
    <w:p w:rsidR="007766E9" w:rsidRDefault="007766E9" w:rsidP="007004BE">
      <w:pPr>
        <w:pStyle w:val="szmsz"/>
        <w:framePr w:wrap="around"/>
      </w:pPr>
    </w:p>
    <w:p w:rsidR="005318E0" w:rsidRPr="009120EF" w:rsidRDefault="005318E0" w:rsidP="007004BE">
      <w:pPr>
        <w:pStyle w:val="szmsz"/>
        <w:framePr w:wrap="around"/>
      </w:pPr>
      <w:r w:rsidRPr="003F2377">
        <w:rPr>
          <w:sz w:val="26"/>
        </w:rPr>
        <w:t>2.1</w:t>
      </w:r>
      <w:r w:rsidR="00D23CCD" w:rsidRPr="003F2377">
        <w:rPr>
          <w:sz w:val="26"/>
        </w:rPr>
        <w:t>2</w:t>
      </w:r>
      <w:r w:rsidRPr="003F2377">
        <w:rPr>
          <w:sz w:val="26"/>
        </w:rPr>
        <w:t xml:space="preserve"> </w:t>
      </w:r>
      <w:r w:rsidRPr="003F2377">
        <w:t xml:space="preserve"> </w:t>
      </w:r>
      <w:r w:rsidR="004D3C9E" w:rsidRPr="009120EF">
        <w:t>A Szövetség törvényességi felügyeletét a Fővárosi Törvényszék [Ptk. 3:34. § (1) bek.], a törvénye</w:t>
      </w:r>
      <w:r w:rsidR="004D3C9E" w:rsidRPr="009120EF">
        <w:t>s</w:t>
      </w:r>
      <w:r w:rsidR="004D3C9E" w:rsidRPr="009120EF">
        <w:t xml:space="preserve">ségi ellenőrzését a Fővárosi Főügyészség látja el. [2011. évi CLXXV. tv. (Ectv.) 11. §]. </w:t>
      </w:r>
    </w:p>
    <w:p w:rsidR="005318E0" w:rsidRPr="00937AC1" w:rsidRDefault="005318E0" w:rsidP="00937AC1">
      <w:pPr>
        <w:pStyle w:val="Cmsor1"/>
        <w:rPr>
          <w:rFonts w:ascii="Times New Roman" w:hAnsi="Times New Roman"/>
        </w:rPr>
      </w:pPr>
      <w:r w:rsidRPr="003650CF">
        <w:t>2. §</w:t>
      </w:r>
    </w:p>
    <w:p w:rsidR="00A073DB" w:rsidRPr="00DD509B" w:rsidRDefault="00A073DB" w:rsidP="00A073DB">
      <w:pPr>
        <w:pStyle w:val="Cmsor2"/>
        <w:spacing w:before="400"/>
        <w:rPr>
          <w:u w:val="none"/>
        </w:rPr>
      </w:pPr>
      <w:r w:rsidRPr="00DD509B">
        <w:rPr>
          <w:u w:val="none"/>
        </w:rPr>
        <w:t xml:space="preserve">1. A Szövetség célja: </w:t>
      </w:r>
    </w:p>
    <w:p w:rsidR="00A073DB" w:rsidRPr="003650CF" w:rsidRDefault="00A073DB" w:rsidP="00A073DB">
      <w:pPr>
        <w:pStyle w:val="alapszab"/>
      </w:pPr>
      <w:r w:rsidRPr="003650CF">
        <w:t xml:space="preserve">Elősegíti, hogy a kutatás, a fejlesztés, a tervezés és a gazdálkodás egyéb területén az állandó megújulásra való törekvés igazi érdemi erőforrása legyen a magyar gazdaságnak. </w:t>
      </w:r>
    </w:p>
    <w:p w:rsidR="00A073DB" w:rsidRPr="003650CF" w:rsidRDefault="00A073DB" w:rsidP="00A073DB">
      <w:pPr>
        <w:pStyle w:val="alapszab"/>
      </w:pPr>
      <w:r w:rsidRPr="003650CF">
        <w:t xml:space="preserve">Ennek érdekében konkrétan közreműködik abban, hogy </w:t>
      </w:r>
    </w:p>
    <w:p w:rsidR="00A073DB" w:rsidRPr="003650CF" w:rsidRDefault="00A073DB" w:rsidP="00A073DB">
      <w:pPr>
        <w:pStyle w:val="alapszab"/>
        <w:ind w:left="851" w:hanging="284"/>
      </w:pPr>
      <w:r w:rsidRPr="003650CF">
        <w:t xml:space="preserve">► jelentősen növekedjék </w:t>
      </w:r>
      <w:r w:rsidRPr="00825E1F">
        <w:t>a</w:t>
      </w:r>
      <w:r w:rsidRPr="005A40E5">
        <w:t xml:space="preserve"> </w:t>
      </w:r>
      <w:r w:rsidRPr="003650CF">
        <w:t>Magyarországon létrehozott és hasznosított szell</w:t>
      </w:r>
      <w:r w:rsidRPr="003650CF">
        <w:t>e</w:t>
      </w:r>
      <w:r w:rsidRPr="003650CF">
        <w:t xml:space="preserve">mi </w:t>
      </w:r>
      <w:r w:rsidRPr="00EB54ED">
        <w:t>vagyon</w:t>
      </w:r>
      <w:r w:rsidR="00EB54ED">
        <w:t>,</w:t>
      </w:r>
    </w:p>
    <w:p w:rsidR="00A073DB" w:rsidRPr="003650CF" w:rsidRDefault="00A073DB" w:rsidP="00A073DB">
      <w:pPr>
        <w:pStyle w:val="alapszab"/>
        <w:ind w:left="851" w:hanging="284"/>
      </w:pPr>
      <w:r w:rsidRPr="003650CF">
        <w:lastRenderedPageBreak/>
        <w:t>► a hazai előállítású termékekben, gyártmányokban, hazai szolgáltatásokban és alkalmazott technológiákban mind nagyobb mértékben realizálódjanak a szellemi termékek, a műszaki tudományos eredmények,</w:t>
      </w:r>
    </w:p>
    <w:p w:rsidR="00A073DB" w:rsidRPr="003650CF" w:rsidRDefault="00A073DB" w:rsidP="00A073DB">
      <w:pPr>
        <w:pStyle w:val="alapszab"/>
        <w:ind w:left="851" w:hanging="284"/>
      </w:pPr>
      <w:r w:rsidRPr="003650CF">
        <w:t>► fokozódjék a szellemi termékek kereskedelme,</w:t>
      </w:r>
    </w:p>
    <w:p w:rsidR="00A073DB" w:rsidRPr="003650CF" w:rsidRDefault="00A073DB" w:rsidP="00A073DB">
      <w:pPr>
        <w:pStyle w:val="alapszab"/>
        <w:ind w:left="851" w:hanging="284"/>
      </w:pPr>
      <w:r w:rsidRPr="003650CF">
        <w:t xml:space="preserve">► a szellemi termékek létrehozásának finanszírozás-rendszere egyértelműen ösztönző legyen, </w:t>
      </w:r>
    </w:p>
    <w:p w:rsidR="00A073DB" w:rsidRPr="003650CF" w:rsidRDefault="00A073DB" w:rsidP="00A073DB">
      <w:pPr>
        <w:pStyle w:val="alapszab"/>
        <w:ind w:left="851" w:hanging="284"/>
      </w:pPr>
      <w:r w:rsidRPr="003650CF">
        <w:t>► a jogi szabályozás támogassa és védje a szellemi termékek létrehozóit és hasznosítóit,</w:t>
      </w:r>
    </w:p>
    <w:p w:rsidR="00A073DB" w:rsidRPr="003650CF" w:rsidRDefault="00A073DB" w:rsidP="00A073DB">
      <w:pPr>
        <w:pStyle w:val="alapszab"/>
        <w:ind w:left="851" w:hanging="284"/>
      </w:pPr>
      <w:r w:rsidRPr="003650CF">
        <w:t xml:space="preserve">► széles körű elismertséget kapjanak a kiemelkedő szellemi teljesítmények, </w:t>
      </w:r>
    </w:p>
    <w:p w:rsidR="00A073DB" w:rsidRPr="003650CF" w:rsidRDefault="00A073DB" w:rsidP="00A073DB">
      <w:pPr>
        <w:pStyle w:val="alapszab"/>
        <w:ind w:left="851" w:hanging="284"/>
      </w:pPr>
      <w:r w:rsidRPr="003650CF">
        <w:t>► a tagság és a magyar innovációs potenciál szakmai és gazdasági érdekeinek hatékony képviselete megvalósuljon,</w:t>
      </w:r>
    </w:p>
    <w:p w:rsidR="005318E0" w:rsidRDefault="00A073DB" w:rsidP="00A073DB">
      <w:pPr>
        <w:pStyle w:val="alapszab"/>
        <w:ind w:left="851" w:hanging="284"/>
      </w:pPr>
      <w:r w:rsidRPr="003650CF">
        <w:t>► a vállalkozások között a szakmai információs áramlást, a nemzetközi gazd</w:t>
      </w:r>
      <w:r w:rsidRPr="003650CF">
        <w:t>a</w:t>
      </w:r>
      <w:r w:rsidRPr="003650CF">
        <w:t xml:space="preserve">sági kapcsolatok, és szakterületek fejlődését elősegítse. </w:t>
      </w:r>
      <w:r w:rsidR="005318E0" w:rsidRPr="003650CF">
        <w:t xml:space="preserve"> </w:t>
      </w:r>
    </w:p>
    <w:p w:rsidR="00A073DB" w:rsidRPr="003650CF" w:rsidRDefault="00A073DB" w:rsidP="00A073DB">
      <w:pPr>
        <w:pStyle w:val="alapszab"/>
        <w:ind w:left="851" w:hanging="284"/>
      </w:pPr>
    </w:p>
    <w:p w:rsidR="00A073DB" w:rsidRDefault="00A073DB" w:rsidP="00A073DB">
      <w:pPr>
        <w:pStyle w:val="Cmsor2"/>
        <w:spacing w:before="400"/>
        <w:rPr>
          <w:u w:val="none"/>
        </w:rPr>
      </w:pPr>
      <w:r w:rsidRPr="00DD509B">
        <w:rPr>
          <w:u w:val="none"/>
        </w:rPr>
        <w:t xml:space="preserve">2.  A Szövetség feladatköre: </w:t>
      </w:r>
    </w:p>
    <w:p w:rsidR="00A073DB" w:rsidRPr="003650CF" w:rsidRDefault="00A073DB" w:rsidP="007004BE">
      <w:pPr>
        <w:pStyle w:val="szmsz"/>
        <w:framePr w:wrap="around"/>
      </w:pPr>
      <w:r w:rsidRPr="003650CF">
        <w:t>Tevékenységének központjában - tagvállalatainak célkitűzéseivel egyezően - az innováció gazdaságélénk</w:t>
      </w:r>
      <w:r w:rsidRPr="003650CF">
        <w:t>í</w:t>
      </w:r>
      <w:r w:rsidRPr="003650CF">
        <w:t xml:space="preserve">tő </w:t>
      </w:r>
      <w:r w:rsidR="005D3916" w:rsidRPr="003650CF">
        <w:t xml:space="preserve">szerepe </w:t>
      </w:r>
      <w:r w:rsidR="00A73C93">
        <w:t>és az innováció</w:t>
      </w:r>
      <w:r w:rsidR="00D165C7">
        <w:t>t</w:t>
      </w:r>
      <w:r w:rsidR="00A73C93">
        <w:t xml:space="preserve"> népszerűsít</w:t>
      </w:r>
      <w:r w:rsidR="005D3916">
        <w:t>ése</w:t>
      </w:r>
      <w:r w:rsidR="00A73C93">
        <w:t xml:space="preserve"> </w:t>
      </w:r>
      <w:r w:rsidRPr="003650CF">
        <w:t xml:space="preserve">áll. </w:t>
      </w:r>
    </w:p>
    <w:p w:rsidR="00A073DB" w:rsidRPr="003650CF" w:rsidRDefault="00A073DB" w:rsidP="007004BE">
      <w:pPr>
        <w:pStyle w:val="szmsz"/>
        <w:framePr w:wrap="around"/>
      </w:pPr>
    </w:p>
    <w:p w:rsidR="00A073DB" w:rsidRPr="003650CF" w:rsidRDefault="00A073DB" w:rsidP="007004BE">
      <w:pPr>
        <w:pStyle w:val="szmsz"/>
        <w:framePr w:wrap="around"/>
      </w:pPr>
      <w:r w:rsidRPr="003650CF">
        <w:t>Ennek érdekében:</w:t>
      </w:r>
    </w:p>
    <w:p w:rsidR="00A073DB" w:rsidRPr="00A073DB" w:rsidRDefault="00A073DB" w:rsidP="00A073DB"/>
    <w:p w:rsidR="00A073DB" w:rsidRPr="003650CF" w:rsidRDefault="00A073DB" w:rsidP="00A073DB">
      <w:pPr>
        <w:pStyle w:val="alapszab"/>
        <w:numPr>
          <w:ilvl w:val="0"/>
          <w:numId w:val="1"/>
        </w:numPr>
        <w:ind w:left="851"/>
      </w:pPr>
      <w:r w:rsidRPr="003650CF">
        <w:t>Kezdeményezi, koordinálja, szervezi a Szövetség tagjai (illetve tagozatai) összehangolt fellépését mindazon kérdésekben, amelyeket a szakterület presztízse, a tagok érdekének érvényre juttatása bármely téren megkíván</w:t>
      </w:r>
      <w:r w:rsidR="005A5B1B" w:rsidRPr="00920B9F">
        <w:rPr>
          <w:b w:val="0"/>
        </w:rPr>
        <w:t xml:space="preserve"> </w:t>
      </w:r>
      <w:r w:rsidR="005A5B1B" w:rsidRPr="00A50437">
        <w:t>(TEÁOR 9412)</w:t>
      </w:r>
      <w:r w:rsidRPr="003650CF">
        <w:t>.</w:t>
      </w:r>
    </w:p>
    <w:p w:rsidR="00A073DB" w:rsidRPr="003650CF" w:rsidRDefault="00A073DB" w:rsidP="00A073DB">
      <w:pPr>
        <w:pStyle w:val="alapszab"/>
        <w:numPr>
          <w:ilvl w:val="0"/>
          <w:numId w:val="1"/>
        </w:numPr>
        <w:spacing w:before="240"/>
        <w:ind w:left="851"/>
      </w:pPr>
      <w:r w:rsidRPr="003650CF">
        <w:t>A tagok összehangolt véleménye alapján állást foglal a szakmai, a vállalk</w:t>
      </w:r>
      <w:r w:rsidRPr="003650CF">
        <w:t>o</w:t>
      </w:r>
      <w:r w:rsidRPr="003650CF">
        <w:t>zásokat érintő általános és alapvető kormányzati döntések és a szabályozók tervezeteivel kapcsolatban. A Szövetség állásfoglalásairól a gazdaságirány</w:t>
      </w:r>
      <w:r w:rsidRPr="003650CF">
        <w:t>í</w:t>
      </w:r>
      <w:r w:rsidRPr="003650CF">
        <w:t xml:space="preserve">tási és az érintett </w:t>
      </w:r>
      <w:r w:rsidR="00B848A7" w:rsidRPr="009120EF">
        <w:t>civil</w:t>
      </w:r>
      <w:r w:rsidR="00B848A7" w:rsidRPr="003650CF">
        <w:t xml:space="preserve"> </w:t>
      </w:r>
      <w:r w:rsidRPr="003650CF">
        <w:t xml:space="preserve">szervezeteket tájékoztatja. </w:t>
      </w:r>
    </w:p>
    <w:p w:rsidR="00A073DB" w:rsidRPr="003650CF" w:rsidRDefault="00A073DB" w:rsidP="00A073DB">
      <w:pPr>
        <w:pStyle w:val="alapszab"/>
        <w:numPr>
          <w:ilvl w:val="0"/>
          <w:numId w:val="1"/>
        </w:numPr>
        <w:spacing w:before="240"/>
        <w:ind w:left="851"/>
      </w:pPr>
      <w:r w:rsidRPr="003650CF">
        <w:t>Figyelemmel kíséri a vonatkozó jogszabályok gyakorlati érvényesülését, az illetékes gazdaságirányítási szerveknél kezdeményezi a vállalkozásokat n</w:t>
      </w:r>
      <w:r w:rsidRPr="003650CF">
        <w:t>e</w:t>
      </w:r>
      <w:r w:rsidRPr="003650CF">
        <w:t>hezítő szabályzók, intézkedések felülvizsgálatát és módosítását, indítványo</w:t>
      </w:r>
      <w:r w:rsidRPr="003650CF">
        <w:t>z</w:t>
      </w:r>
      <w:r w:rsidRPr="003650CF">
        <w:t xml:space="preserve">za a szellemi termékek létrehozását, forgalmát segítő jogszabályok kiadását. </w:t>
      </w:r>
    </w:p>
    <w:p w:rsidR="00A073DB" w:rsidRPr="003650CF" w:rsidRDefault="00A073DB" w:rsidP="00A073DB">
      <w:pPr>
        <w:pStyle w:val="alapszab"/>
        <w:numPr>
          <w:ilvl w:val="0"/>
          <w:numId w:val="1"/>
        </w:numPr>
        <w:spacing w:before="240"/>
        <w:ind w:left="851"/>
      </w:pPr>
      <w:r w:rsidRPr="003650CF">
        <w:t xml:space="preserve">Részt vesz más </w:t>
      </w:r>
      <w:r w:rsidR="00B848A7" w:rsidRPr="009120EF">
        <w:t>civil</w:t>
      </w:r>
      <w:r w:rsidR="00B848A7" w:rsidRPr="003650CF">
        <w:t xml:space="preserve"> </w:t>
      </w:r>
      <w:r w:rsidRPr="003650CF">
        <w:t>szervezetek állásfoglalásainak, a gazdasági élénkítést célzó javaslatainak a Magyar Innovációs Szövetséget érintő szakmai me</w:t>
      </w:r>
      <w:r w:rsidRPr="003650CF">
        <w:t>g</w:t>
      </w:r>
      <w:r w:rsidRPr="003650CF">
        <w:t xml:space="preserve">alapozásában. </w:t>
      </w:r>
    </w:p>
    <w:p w:rsidR="00A073DB" w:rsidRPr="003650CF" w:rsidRDefault="00A073DB" w:rsidP="00A073DB">
      <w:pPr>
        <w:pStyle w:val="alapszab"/>
        <w:numPr>
          <w:ilvl w:val="0"/>
          <w:numId w:val="1"/>
        </w:numPr>
        <w:spacing w:before="240"/>
        <w:ind w:left="851"/>
      </w:pPr>
      <w:r w:rsidRPr="003650CF">
        <w:t>Szövetségi, indokolt esetben tagozati szinten szakmai-etikai bizottságot m</w:t>
      </w:r>
      <w:r w:rsidRPr="003650CF">
        <w:t>ű</w:t>
      </w:r>
      <w:r w:rsidRPr="003650CF">
        <w:t>ködtet, amely a gazdasági kamarák, valamint a munkaadói szövetségek et</w:t>
      </w:r>
      <w:r w:rsidRPr="003650CF">
        <w:t>i</w:t>
      </w:r>
      <w:r w:rsidRPr="003650CF">
        <w:t>kai bizottságaival együttműködve, etikai kódexeinek figyelembevételével t</w:t>
      </w:r>
      <w:r w:rsidRPr="003650CF">
        <w:t>e</w:t>
      </w:r>
      <w:r w:rsidRPr="003650CF">
        <w:t xml:space="preserve">vékenykedik. </w:t>
      </w:r>
    </w:p>
    <w:p w:rsidR="00EB54ED" w:rsidRPr="003650CF" w:rsidRDefault="00EB54ED" w:rsidP="00EB54ED">
      <w:pPr>
        <w:pStyle w:val="alapszab"/>
        <w:numPr>
          <w:ilvl w:val="0"/>
          <w:numId w:val="1"/>
        </w:numPr>
        <w:spacing w:before="240"/>
        <w:ind w:left="851"/>
      </w:pPr>
      <w:r w:rsidRPr="003650CF">
        <w:lastRenderedPageBreak/>
        <w:t>Segíti a tagjai és az egyéb vállalkozók közötti együttműködést, közös felk</w:t>
      </w:r>
      <w:r w:rsidRPr="003650CF">
        <w:t>é</w:t>
      </w:r>
      <w:r w:rsidRPr="003650CF">
        <w:t xml:space="preserve">résre vitás kérdésekben egyeztetést szervez. </w:t>
      </w:r>
    </w:p>
    <w:p w:rsidR="00A073DB" w:rsidRPr="003650CF" w:rsidRDefault="00A073DB" w:rsidP="00A073DB">
      <w:pPr>
        <w:pStyle w:val="alapszab"/>
        <w:numPr>
          <w:ilvl w:val="0"/>
          <w:numId w:val="1"/>
        </w:numPr>
        <w:spacing w:before="240"/>
        <w:ind w:left="851"/>
      </w:pPr>
      <w:r w:rsidRPr="003650CF">
        <w:t>A vállalkozások szakmai kérdéseit érintő általános feltételek, hatósági el</w:t>
      </w:r>
      <w:r w:rsidRPr="003650CF">
        <w:t>ő</w:t>
      </w:r>
      <w:r w:rsidRPr="003650CF">
        <w:t>írások, ajánlások és útmutatók, rendelkezésre álló mintaszerződések, közr</w:t>
      </w:r>
      <w:r w:rsidRPr="003650CF">
        <w:t>e</w:t>
      </w:r>
      <w:r w:rsidRPr="003650CF">
        <w:t xml:space="preserve">adásával segíti tagjai tevékenységét. </w:t>
      </w:r>
    </w:p>
    <w:p w:rsidR="00A073DB" w:rsidRPr="003650CF" w:rsidRDefault="00A073DB" w:rsidP="00A073DB">
      <w:pPr>
        <w:pStyle w:val="alapszab"/>
        <w:numPr>
          <w:ilvl w:val="0"/>
          <w:numId w:val="1"/>
        </w:numPr>
        <w:spacing w:before="240"/>
        <w:ind w:left="851"/>
      </w:pPr>
      <w:r w:rsidRPr="003650CF">
        <w:t>Információs, egyeztető, döntés-előkészítő együttműködést épít ki és tart fenn az állami szervekkel (minisztériumok, kormányszervek, országgyűlési b</w:t>
      </w:r>
      <w:r w:rsidRPr="003650CF">
        <w:t>i</w:t>
      </w:r>
      <w:r w:rsidRPr="003650CF">
        <w:t>zottságok) társadalmi és gazdasági érdekcsoportokkal mindazon kérdése</w:t>
      </w:r>
      <w:r w:rsidRPr="003650CF">
        <w:t>k</w:t>
      </w:r>
      <w:r w:rsidRPr="003650CF">
        <w:t xml:space="preserve">ben, amelyek a szakterület érdekeinek érvényre juttatását indokolttá és szükségessé teszik. </w:t>
      </w:r>
    </w:p>
    <w:p w:rsidR="00A073DB" w:rsidRPr="003650CF" w:rsidRDefault="00A073DB" w:rsidP="00A073DB">
      <w:pPr>
        <w:pStyle w:val="alapszab"/>
        <w:numPr>
          <w:ilvl w:val="0"/>
          <w:numId w:val="1"/>
        </w:numPr>
        <w:spacing w:before="240"/>
        <w:ind w:left="851"/>
      </w:pPr>
      <w:r w:rsidRPr="003650CF">
        <w:t>Tagozati és regionális intézményeket hoz létre, illetve épít ki, és ezen szerv</w:t>
      </w:r>
      <w:r w:rsidRPr="003650CF">
        <w:t>e</w:t>
      </w:r>
      <w:r w:rsidRPr="003650CF">
        <w:t>zetek működtetésével segíti a vállalkozások innovációs készségének növel</w:t>
      </w:r>
      <w:r w:rsidRPr="003650CF">
        <w:t>é</w:t>
      </w:r>
      <w:r w:rsidRPr="003650CF">
        <w:t>sét, és közreműködik a kutatás-fejlesztés eredményeinek gyakorlati haszn</w:t>
      </w:r>
      <w:r w:rsidRPr="003650CF">
        <w:t>o</w:t>
      </w:r>
      <w:r w:rsidRPr="003650CF">
        <w:t>sításában</w:t>
      </w:r>
      <w:r w:rsidR="005A5B1B">
        <w:t xml:space="preserve"> </w:t>
      </w:r>
      <w:r w:rsidR="005A5B1B" w:rsidRPr="00A50437">
        <w:t>(TEÁOR 7490)</w:t>
      </w:r>
      <w:r w:rsidRPr="003650CF">
        <w:t xml:space="preserve">. </w:t>
      </w:r>
    </w:p>
    <w:p w:rsidR="00A073DB" w:rsidRPr="003650CF" w:rsidRDefault="00A073DB" w:rsidP="00A073DB">
      <w:pPr>
        <w:pStyle w:val="alapszab"/>
        <w:numPr>
          <w:ilvl w:val="0"/>
          <w:numId w:val="1"/>
        </w:numPr>
        <w:spacing w:before="240"/>
        <w:ind w:left="851"/>
      </w:pPr>
      <w:r w:rsidRPr="003650CF">
        <w:t>Tagintézményei és a hazai innovációs szféra (ágazat) egésze vonatkozásában ellátja a munkaadói érdekképviseleti feladatokat. E tevékenysége során együttműködik más munkaadói érdekképviseleti szervezetekkel, országos munkaadói szövetségekkel.</w:t>
      </w:r>
    </w:p>
    <w:p w:rsidR="00A073DB" w:rsidRPr="003650CF" w:rsidRDefault="00A073DB" w:rsidP="00A073DB">
      <w:pPr>
        <w:pStyle w:val="alapszab"/>
        <w:numPr>
          <w:ilvl w:val="0"/>
          <w:numId w:val="1"/>
        </w:numPr>
        <w:ind w:left="851"/>
      </w:pPr>
      <w:r w:rsidRPr="003650CF">
        <w:t xml:space="preserve">A Szövetség a nemzetközi gazdasági kapcsolatok kialakítása érdekében </w:t>
      </w:r>
    </w:p>
    <w:p w:rsidR="00A073DB" w:rsidRPr="003650CF" w:rsidRDefault="00A073DB" w:rsidP="00A073DB">
      <w:pPr>
        <w:pStyle w:val="alapszab"/>
        <w:ind w:left="1276" w:hanging="425"/>
      </w:pPr>
      <w:r w:rsidRPr="003650CF">
        <w:t>► céginformációt szerez be vagy tagjait céginformáció beszerzési lehetős</w:t>
      </w:r>
      <w:r w:rsidRPr="003650CF">
        <w:t>é</w:t>
      </w:r>
      <w:r w:rsidRPr="003650CF">
        <w:t xml:space="preserve">gekről tájékoztatja, </w:t>
      </w:r>
    </w:p>
    <w:p w:rsidR="00A073DB" w:rsidRPr="003650CF" w:rsidRDefault="00A073DB" w:rsidP="00A073DB">
      <w:pPr>
        <w:pStyle w:val="alapszab"/>
        <w:ind w:left="1276" w:hanging="425"/>
      </w:pPr>
      <w:r w:rsidRPr="003650CF">
        <w:t>► segítséget nyújt tagjainak a nemzetközi munkában való részvételhez, b</w:t>
      </w:r>
      <w:r w:rsidRPr="003650CF">
        <w:t>e</w:t>
      </w:r>
      <w:r w:rsidRPr="003650CF">
        <w:t xml:space="preserve">érkező külpiaci információkat továbbít, </w:t>
      </w:r>
    </w:p>
    <w:p w:rsidR="00A073DB" w:rsidRPr="003650CF" w:rsidRDefault="00A073DB" w:rsidP="00A073DB">
      <w:pPr>
        <w:pStyle w:val="alapszab"/>
        <w:ind w:left="1276" w:hanging="425"/>
      </w:pPr>
      <w:r w:rsidRPr="003650CF">
        <w:t>► kapcsolatot tart külföldi szakszövetségekkel,</w:t>
      </w:r>
    </w:p>
    <w:p w:rsidR="00A073DB" w:rsidRPr="003650CF" w:rsidRDefault="00A073DB" w:rsidP="00A073DB">
      <w:pPr>
        <w:pStyle w:val="alapszab"/>
        <w:ind w:left="1276" w:hanging="425"/>
      </w:pPr>
      <w:r w:rsidRPr="003650CF">
        <w:t>► nemzetközi szövetségekben és fórumokon képviseli a szakterületen tev</w:t>
      </w:r>
      <w:r w:rsidRPr="003650CF">
        <w:t>é</w:t>
      </w:r>
      <w:r w:rsidRPr="003650CF">
        <w:t>kenykedő tagokat,</w:t>
      </w:r>
    </w:p>
    <w:p w:rsidR="00A073DB" w:rsidRPr="003650CF" w:rsidRDefault="00A073DB" w:rsidP="00A073DB">
      <w:pPr>
        <w:pStyle w:val="alapszab"/>
        <w:ind w:left="1276" w:hanging="425"/>
      </w:pPr>
      <w:r w:rsidRPr="003650CF">
        <w:t>► szervezi több vállalkozó közös külföldi képviseletét, ügynökségét.</w:t>
      </w:r>
    </w:p>
    <w:p w:rsidR="005A5B1B" w:rsidRPr="003650CF" w:rsidRDefault="00A073DB" w:rsidP="005A5B1B">
      <w:pPr>
        <w:pStyle w:val="alapszab"/>
        <w:numPr>
          <w:ilvl w:val="0"/>
          <w:numId w:val="1"/>
        </w:numPr>
        <w:ind w:left="851"/>
      </w:pPr>
      <w:r w:rsidRPr="003650CF">
        <w:t>Sajtó és propagandamunkát végez, konkrét akciókat szervez, tagsága és szakterülete körében az innovációs tevékenység segítése, információs hátt</w:t>
      </w:r>
      <w:r w:rsidRPr="003650CF">
        <w:t>e</w:t>
      </w:r>
      <w:r w:rsidRPr="003650CF">
        <w:t>rének biztosítása, és általában a műszaki innováció, vállalkozói és népgazd</w:t>
      </w:r>
      <w:r w:rsidRPr="003650CF">
        <w:t>a</w:t>
      </w:r>
      <w:r w:rsidRPr="003650CF">
        <w:t>sági jelentőségének, eredményeinek népszerűsítése érdekében</w:t>
      </w:r>
      <w:r w:rsidR="005A5B1B">
        <w:t xml:space="preserve"> </w:t>
      </w:r>
      <w:r w:rsidR="005A5B1B" w:rsidRPr="00A50437">
        <w:t>(TEÁOR 5811, TEÁOR 5814).</w:t>
      </w:r>
    </w:p>
    <w:p w:rsidR="00A073DB" w:rsidRPr="003650CF" w:rsidRDefault="00A073DB" w:rsidP="00A073DB">
      <w:pPr>
        <w:pStyle w:val="alapszab"/>
        <w:numPr>
          <w:ilvl w:val="0"/>
          <w:numId w:val="1"/>
        </w:numPr>
        <w:ind w:left="851"/>
      </w:pPr>
      <w:r w:rsidRPr="003650CF">
        <w:t>Rendszeres tájékoztatást nyújt tagjainak tudomására jutott piaci (versen</w:t>
      </w:r>
      <w:r w:rsidRPr="003650CF">
        <w:t>y</w:t>
      </w:r>
      <w:r w:rsidRPr="003650CF">
        <w:t xml:space="preserve">tárgyalási, ügyletkötési) és egyéb lehetőségekről. </w:t>
      </w:r>
    </w:p>
    <w:p w:rsidR="000A3D2D" w:rsidRPr="00EF3FB3" w:rsidRDefault="00EF3FB3" w:rsidP="000A3D2D">
      <w:pPr>
        <w:pStyle w:val="alapszab"/>
        <w:numPr>
          <w:ilvl w:val="0"/>
          <w:numId w:val="1"/>
        </w:numPr>
        <w:ind w:left="851"/>
        <w:rPr>
          <w:spacing w:val="-4"/>
        </w:rPr>
      </w:pPr>
      <w:r w:rsidRPr="00EF3FB3">
        <w:rPr>
          <w:spacing w:val="-4"/>
        </w:rPr>
        <w:t>Tagok által igényelt szolgáltatásokat végez (pl. szimpóziumok, konferenciák (TEÁOR 8230), továbbképzések (TEÁOR 8559) szervezése</w:t>
      </w:r>
      <w:r w:rsidR="00A073DB" w:rsidRPr="00EF3FB3">
        <w:rPr>
          <w:spacing w:val="-4"/>
        </w:rPr>
        <w:t>, marketing tev</w:t>
      </w:r>
      <w:r w:rsidR="00A073DB" w:rsidRPr="00EF3FB3">
        <w:rPr>
          <w:spacing w:val="-4"/>
        </w:rPr>
        <w:t>é</w:t>
      </w:r>
      <w:r w:rsidR="00A073DB" w:rsidRPr="00EF3FB3">
        <w:rPr>
          <w:spacing w:val="-4"/>
        </w:rPr>
        <w:t>kenység, iparjogvédelmi tanácsadó tevékenység stb.) hazai innovációs eredm</w:t>
      </w:r>
      <w:r w:rsidR="00A073DB" w:rsidRPr="00EF3FB3">
        <w:rPr>
          <w:spacing w:val="-4"/>
        </w:rPr>
        <w:t>é</w:t>
      </w:r>
      <w:r w:rsidR="00A073DB" w:rsidRPr="00EF3FB3">
        <w:rPr>
          <w:spacing w:val="-4"/>
        </w:rPr>
        <w:t>nyeket bemutató kiállításokat, rendezvényeket szervez, fiatalokat segít az inn</w:t>
      </w:r>
      <w:r w:rsidR="00A073DB" w:rsidRPr="00EF3FB3">
        <w:rPr>
          <w:spacing w:val="-4"/>
        </w:rPr>
        <w:t>o</w:t>
      </w:r>
      <w:r w:rsidR="00A073DB" w:rsidRPr="00EF3FB3">
        <w:rPr>
          <w:spacing w:val="-4"/>
        </w:rPr>
        <w:t>vációs képességük fejlesztésében, a kiemelkedő innovációs tevékenységet díja</w:t>
      </w:r>
      <w:r w:rsidR="00A073DB" w:rsidRPr="00EF3FB3">
        <w:rPr>
          <w:spacing w:val="-4"/>
        </w:rPr>
        <w:t>k</w:t>
      </w:r>
      <w:r w:rsidR="00A073DB" w:rsidRPr="00EF3FB3">
        <w:rPr>
          <w:spacing w:val="-4"/>
        </w:rPr>
        <w:t xml:space="preserve">kal, jutalmakkal elismeri. </w:t>
      </w:r>
    </w:p>
    <w:p w:rsidR="00A073DB" w:rsidRPr="000A3D2D" w:rsidRDefault="00A073DB" w:rsidP="000A3D2D">
      <w:pPr>
        <w:pStyle w:val="alapszab"/>
        <w:numPr>
          <w:ilvl w:val="0"/>
          <w:numId w:val="1"/>
        </w:numPr>
        <w:ind w:left="851"/>
        <w:rPr>
          <w:spacing w:val="-4"/>
        </w:rPr>
      </w:pPr>
      <w:r w:rsidRPr="003650CF">
        <w:rPr>
          <w:spacing w:val="-4"/>
        </w:rPr>
        <w:lastRenderedPageBreak/>
        <w:t>A Szövegség közreműködik abban, hogy tagjai hozzájussanak mindahhoz a konkrét gazdasági, szakmai, üzleti, pályázati információkhoz, tanulmányo</w:t>
      </w:r>
      <w:r w:rsidRPr="003650CF">
        <w:rPr>
          <w:spacing w:val="-4"/>
        </w:rPr>
        <w:t>k</w:t>
      </w:r>
      <w:r w:rsidRPr="003650CF">
        <w:rPr>
          <w:spacing w:val="-4"/>
        </w:rPr>
        <w:t>hoz, amelyek segítik a szellemi termékek létrejöttével, átvételével, megvalósít</w:t>
      </w:r>
      <w:r w:rsidRPr="003650CF">
        <w:rPr>
          <w:spacing w:val="-4"/>
        </w:rPr>
        <w:t>á</w:t>
      </w:r>
      <w:r w:rsidRPr="003650CF">
        <w:rPr>
          <w:spacing w:val="-4"/>
        </w:rPr>
        <w:t>sával és értékesítésével, illetve az innovációval kapcsolatos tevékenységeket</w:t>
      </w:r>
      <w:r w:rsidR="00BB10BD">
        <w:rPr>
          <w:spacing w:val="-4"/>
        </w:rPr>
        <w:t xml:space="preserve"> </w:t>
      </w:r>
      <w:r w:rsidR="003C5D1D" w:rsidRPr="00852DD8">
        <w:rPr>
          <w:spacing w:val="-4"/>
        </w:rPr>
        <w:t>(TEÁOR</w:t>
      </w:r>
      <w:r w:rsidR="003C5D1D">
        <w:rPr>
          <w:spacing w:val="-4"/>
        </w:rPr>
        <w:t xml:space="preserve"> 7220)</w:t>
      </w:r>
      <w:r w:rsidRPr="003650CF">
        <w:rPr>
          <w:spacing w:val="-4"/>
        </w:rPr>
        <w:t>.</w:t>
      </w:r>
    </w:p>
    <w:p w:rsidR="005318E0" w:rsidRPr="003650CF" w:rsidRDefault="005318E0" w:rsidP="007004BE">
      <w:pPr>
        <w:pStyle w:val="szmsz"/>
        <w:framePr w:wrap="around"/>
      </w:pPr>
      <w:r w:rsidRPr="003650CF">
        <w:t>A Szövetség szolgáltatásai keretében folyamatos tájékoztatást biztosít:</w:t>
      </w:r>
    </w:p>
    <w:p w:rsidR="005318E0" w:rsidRPr="003650CF" w:rsidRDefault="005318E0" w:rsidP="007004BE">
      <w:pPr>
        <w:pStyle w:val="szmsz"/>
        <w:framePr w:wrap="around"/>
      </w:pPr>
      <w:r w:rsidRPr="003650CF">
        <w:t xml:space="preserve"> az innovációs tevékenységet érintő, illetve meghatározó gazdaságpolitikai koncepciókról és döntésekről, </w:t>
      </w:r>
    </w:p>
    <w:p w:rsidR="005318E0" w:rsidRPr="003650CF" w:rsidRDefault="005318E0" w:rsidP="007004BE">
      <w:pPr>
        <w:pStyle w:val="szmsz"/>
        <w:framePr w:wrap="around"/>
      </w:pPr>
      <w:r w:rsidRPr="003650CF">
        <w:t xml:space="preserve"> a gazdasági szabályozók, a gazdálkodás és a külkereskedelem feltételeit meghatározó jogszabályok alk</w:t>
      </w:r>
      <w:r w:rsidRPr="003650CF">
        <w:t>o</w:t>
      </w:r>
      <w:r w:rsidRPr="003650CF">
        <w:t>tásáról,</w:t>
      </w:r>
    </w:p>
    <w:p w:rsidR="005318E0" w:rsidRPr="003650CF" w:rsidRDefault="005318E0" w:rsidP="007004BE">
      <w:pPr>
        <w:pStyle w:val="szmsz"/>
        <w:framePr w:wrap="around"/>
      </w:pPr>
      <w:r w:rsidRPr="003650CF">
        <w:t xml:space="preserve"> innovációs vásárokon, kiállításokon való kedvezményes részvételi lehetőségekről, tanulmányutakról és ennek keretében a tagvállalatok bel- és külkereskedelmi piacainak építési lehetőségeiről,</w:t>
      </w:r>
    </w:p>
    <w:p w:rsidR="005318E0" w:rsidRPr="003650CF" w:rsidRDefault="005318E0" w:rsidP="007004BE">
      <w:pPr>
        <w:pStyle w:val="szmsz"/>
        <w:framePr w:wrap="around"/>
      </w:pPr>
      <w:r w:rsidRPr="003650CF">
        <w:t xml:space="preserve"> a lehetséges hazai és külföldi innovációs partnerekről, azok tevékenységéről és szolgáltatásaikról, </w:t>
      </w:r>
      <w:r w:rsidR="00A73C93">
        <w:t>külö</w:t>
      </w:r>
      <w:r w:rsidR="00A73C93">
        <w:t>n</w:t>
      </w:r>
      <w:r w:rsidR="00A73C93">
        <w:t>böző innovációval kapcsolatos rendezvényekről, eseményekről</w:t>
      </w:r>
    </w:p>
    <w:p w:rsidR="005318E0" w:rsidRPr="003650CF" w:rsidRDefault="005318E0" w:rsidP="007004BE">
      <w:pPr>
        <w:pStyle w:val="szmsz"/>
        <w:framePr w:wrap="around"/>
      </w:pPr>
      <w:r w:rsidRPr="003650CF">
        <w:t xml:space="preserve"> belföldi és külföldi üzleti ajánlatokról,</w:t>
      </w:r>
    </w:p>
    <w:p w:rsidR="005318E0" w:rsidRPr="003650CF" w:rsidRDefault="005318E0" w:rsidP="007004BE">
      <w:pPr>
        <w:pStyle w:val="szmsz"/>
        <w:framePr w:wrap="around"/>
      </w:pPr>
      <w:r w:rsidRPr="003650CF">
        <w:t xml:space="preserve"> az innováció finanszírozási és infrastrukturális lehetőségeiről,</w:t>
      </w:r>
    </w:p>
    <w:p w:rsidR="005318E0" w:rsidRPr="003650CF" w:rsidRDefault="005318E0" w:rsidP="007004BE">
      <w:pPr>
        <w:pStyle w:val="szmsz"/>
        <w:framePr w:wrap="around"/>
      </w:pPr>
      <w:r w:rsidRPr="003650CF">
        <w:t xml:space="preserve"> a speciális iparjogvédelmi kérdésekről,</w:t>
      </w:r>
    </w:p>
    <w:p w:rsidR="005318E0" w:rsidRPr="003650CF" w:rsidRDefault="005318E0" w:rsidP="007004BE">
      <w:pPr>
        <w:pStyle w:val="szmsz"/>
        <w:framePr w:wrap="around"/>
        <w:rPr>
          <w:b/>
        </w:rPr>
      </w:pPr>
      <w:r w:rsidRPr="003650CF">
        <w:t xml:space="preserve"> az innovációs munkát segítő egyéb szakmai szolgáltatásokról.</w:t>
      </w:r>
    </w:p>
    <w:p w:rsidR="005318E0" w:rsidRPr="003650CF" w:rsidRDefault="005318E0" w:rsidP="0059753D">
      <w:pPr>
        <w:pStyle w:val="Cmsor8"/>
        <w:spacing w:before="480"/>
      </w:pPr>
      <w:r w:rsidRPr="003650CF">
        <w:t>3. §</w:t>
      </w:r>
    </w:p>
    <w:p w:rsidR="00A073DB" w:rsidRPr="00A643EC" w:rsidRDefault="00A073DB" w:rsidP="00A073DB">
      <w:pPr>
        <w:pStyle w:val="Cmsor2"/>
        <w:rPr>
          <w:u w:val="none"/>
        </w:rPr>
      </w:pPr>
      <w:r w:rsidRPr="00A643EC">
        <w:rPr>
          <w:u w:val="none"/>
        </w:rPr>
        <w:t xml:space="preserve">A Magyar Innovációs Szövetség tagsága: </w:t>
      </w:r>
    </w:p>
    <w:p w:rsidR="00A073DB" w:rsidRPr="003F007C" w:rsidRDefault="00A073DB" w:rsidP="00A073DB">
      <w:pPr>
        <w:pStyle w:val="alapszab"/>
        <w:numPr>
          <w:ilvl w:val="0"/>
          <w:numId w:val="11"/>
        </w:numPr>
        <w:tabs>
          <w:tab w:val="clear" w:pos="360"/>
          <w:tab w:val="num" w:pos="644"/>
        </w:tabs>
        <w:ind w:left="644"/>
      </w:pPr>
      <w:r w:rsidRPr="003650CF">
        <w:t xml:space="preserve">A Szövetség tagja lehet minden </w:t>
      </w:r>
      <w:r w:rsidRPr="003650CF">
        <w:sym w:font="Symbol" w:char="F02D"/>
      </w:r>
      <w:r w:rsidRPr="003650CF">
        <w:t xml:space="preserve"> tevékenységét cégszerűen folytató </w:t>
      </w:r>
      <w:r w:rsidRPr="003650CF">
        <w:sym w:font="Symbol" w:char="F02D"/>
      </w:r>
      <w:r w:rsidRPr="003650CF">
        <w:t xml:space="preserve"> Magy</w:t>
      </w:r>
      <w:r w:rsidRPr="003650CF">
        <w:t>a</w:t>
      </w:r>
      <w:r w:rsidRPr="003650CF">
        <w:t>rországon bejegyzett, székhellyel vagy telephellyel rendelkező vállalat, válla</w:t>
      </w:r>
      <w:r w:rsidRPr="003650CF">
        <w:t>l</w:t>
      </w:r>
      <w:r w:rsidRPr="003650CF">
        <w:t xml:space="preserve">kozás, gazdasági társaság, intézmény, alapítvány, egyesület, szövetség, </w:t>
      </w:r>
      <w:r w:rsidR="004B6516" w:rsidRPr="00EB54ED">
        <w:t xml:space="preserve">egyéni vállalkozó, </w:t>
      </w:r>
      <w:r w:rsidRPr="003650CF">
        <w:t xml:space="preserve">amely a Magyar Innovációs Szövetség céljaival egyetért, és annak Alapszabályát, valamint határozatait magára nézve kötelezően </w:t>
      </w:r>
      <w:r w:rsidRPr="003F007C">
        <w:t xml:space="preserve">elismeri. </w:t>
      </w:r>
      <w:r w:rsidR="00045607" w:rsidRPr="003F007C">
        <w:t>A Szövetség tagja természetes személy nem lehet.</w:t>
      </w:r>
    </w:p>
    <w:p w:rsidR="00AB1EC3" w:rsidRDefault="00A073DB" w:rsidP="00AB1EC3">
      <w:pPr>
        <w:pStyle w:val="alapszab"/>
        <w:numPr>
          <w:ilvl w:val="0"/>
          <w:numId w:val="11"/>
        </w:numPr>
        <w:tabs>
          <w:tab w:val="clear" w:pos="360"/>
          <w:tab w:val="num" w:pos="644"/>
        </w:tabs>
        <w:ind w:left="644"/>
      </w:pPr>
      <w:r w:rsidRPr="003650CF">
        <w:t xml:space="preserve">A tagok belépése önkéntes. </w:t>
      </w:r>
    </w:p>
    <w:p w:rsidR="00AB1EC3" w:rsidRPr="009120EF" w:rsidRDefault="00D57403" w:rsidP="00AB1EC3">
      <w:pPr>
        <w:pStyle w:val="alapszab"/>
        <w:numPr>
          <w:ilvl w:val="0"/>
          <w:numId w:val="11"/>
        </w:numPr>
        <w:tabs>
          <w:tab w:val="clear" w:pos="360"/>
          <w:tab w:val="num" w:pos="644"/>
        </w:tabs>
        <w:ind w:left="644"/>
      </w:pPr>
      <w:r>
        <w:t xml:space="preserve">A </w:t>
      </w:r>
      <w:r w:rsidR="00A073DB" w:rsidRPr="003650CF">
        <w:t>Magyar Innovációs Szövetsé</w:t>
      </w:r>
      <w:r w:rsidR="00A073DB">
        <w:t>g tagjai éves tagdíjat fizetnek</w:t>
      </w:r>
      <w:r w:rsidR="00A073DB" w:rsidRPr="00EB54ED">
        <w:t xml:space="preserve">, </w:t>
      </w:r>
      <w:r w:rsidR="00A073DB" w:rsidRPr="00AB1EC3">
        <w:rPr>
          <w:szCs w:val="26"/>
        </w:rPr>
        <w:t>melynek mért</w:t>
      </w:r>
      <w:r w:rsidR="00A073DB" w:rsidRPr="00AB1EC3">
        <w:rPr>
          <w:szCs w:val="26"/>
        </w:rPr>
        <w:t>é</w:t>
      </w:r>
      <w:r w:rsidR="00A073DB" w:rsidRPr="00AB1EC3">
        <w:rPr>
          <w:szCs w:val="26"/>
        </w:rPr>
        <w:t xml:space="preserve">két évente a </w:t>
      </w:r>
      <w:r w:rsidR="00A073DB" w:rsidRPr="009120EF">
        <w:rPr>
          <w:szCs w:val="26"/>
        </w:rPr>
        <w:t>közgyűlés határozza meg.</w:t>
      </w:r>
      <w:r w:rsidR="00DC05F2" w:rsidRPr="009120EF">
        <w:rPr>
          <w:szCs w:val="26"/>
        </w:rPr>
        <w:t xml:space="preserve"> </w:t>
      </w:r>
      <w:r w:rsidR="004D3C9E" w:rsidRPr="009120EF">
        <w:rPr>
          <w:szCs w:val="26"/>
        </w:rPr>
        <w:t xml:space="preserve">A tagdíj fizetése </w:t>
      </w:r>
      <w:r w:rsidR="00A74DEE" w:rsidRPr="009120EF">
        <w:rPr>
          <w:szCs w:val="26"/>
        </w:rPr>
        <w:t>a Szövetség bankszá</w:t>
      </w:r>
      <w:r w:rsidR="00A74DEE" w:rsidRPr="009120EF">
        <w:rPr>
          <w:szCs w:val="26"/>
        </w:rPr>
        <w:t>m</w:t>
      </w:r>
      <w:r w:rsidR="00A74DEE" w:rsidRPr="009120EF">
        <w:rPr>
          <w:szCs w:val="26"/>
        </w:rPr>
        <w:t xml:space="preserve">lájára történő </w:t>
      </w:r>
      <w:r w:rsidR="004D3C9E" w:rsidRPr="009120EF">
        <w:rPr>
          <w:szCs w:val="26"/>
        </w:rPr>
        <w:t>átutalással</w:t>
      </w:r>
      <w:r w:rsidR="00A74DEE" w:rsidRPr="009120EF">
        <w:rPr>
          <w:szCs w:val="26"/>
        </w:rPr>
        <w:t xml:space="preserve"> teljesítendő</w:t>
      </w:r>
      <w:r w:rsidR="004D3C9E" w:rsidRPr="009120EF">
        <w:rPr>
          <w:szCs w:val="26"/>
        </w:rPr>
        <w:t xml:space="preserve">. </w:t>
      </w:r>
      <w:r w:rsidR="00E954F2" w:rsidRPr="009120EF">
        <w:rPr>
          <w:szCs w:val="26"/>
        </w:rPr>
        <w:t>Az éves tagdíjat évente az I. negyedév végén, ill. a közgyűléstől vagy a belépéstől számított 30 napon belül egy ö</w:t>
      </w:r>
      <w:r w:rsidR="00E954F2" w:rsidRPr="009120EF">
        <w:rPr>
          <w:szCs w:val="26"/>
        </w:rPr>
        <w:t>s</w:t>
      </w:r>
      <w:r w:rsidR="00E954F2" w:rsidRPr="009120EF">
        <w:rPr>
          <w:szCs w:val="26"/>
        </w:rPr>
        <w:t>szegben kell befizetni.</w:t>
      </w:r>
    </w:p>
    <w:p w:rsidR="005318E0" w:rsidRPr="003650CF" w:rsidRDefault="00A073DB" w:rsidP="00AB1EC3">
      <w:pPr>
        <w:pStyle w:val="alapszab"/>
        <w:numPr>
          <w:ilvl w:val="0"/>
          <w:numId w:val="11"/>
        </w:numPr>
        <w:tabs>
          <w:tab w:val="clear" w:pos="360"/>
          <w:tab w:val="num" w:pos="644"/>
        </w:tabs>
        <w:ind w:left="644"/>
      </w:pPr>
      <w:r w:rsidRPr="003650CF">
        <w:t xml:space="preserve">A Magyar Innovációs Szövetség tagjai sorába a belépés a Szövetség </w:t>
      </w:r>
      <w:r w:rsidRPr="00AB1EC3">
        <w:rPr>
          <w:szCs w:val="26"/>
        </w:rPr>
        <w:t>elnöks</w:t>
      </w:r>
      <w:r w:rsidRPr="00AB1EC3">
        <w:rPr>
          <w:szCs w:val="26"/>
        </w:rPr>
        <w:t>é</w:t>
      </w:r>
      <w:r w:rsidRPr="00AB1EC3">
        <w:rPr>
          <w:szCs w:val="26"/>
        </w:rPr>
        <w:t>géhez</w:t>
      </w:r>
      <w:r w:rsidRPr="00F23892">
        <w:t xml:space="preserve"> </w:t>
      </w:r>
      <w:r w:rsidRPr="003650CF">
        <w:t>intézett írásbeli nyilatkozattal történik, amelyben a belépő nyilatkozik, hogy a Szövetség Alapszabályát és a tagok együttműködésének és a piaci m</w:t>
      </w:r>
      <w:r w:rsidRPr="003650CF">
        <w:t>a</w:t>
      </w:r>
      <w:r w:rsidRPr="003650CF">
        <w:t>gatartásának etikai normáit magára nézve kötelezően elismeri. A tagság a ny</w:t>
      </w:r>
      <w:r w:rsidRPr="003650CF">
        <w:t>i</w:t>
      </w:r>
      <w:r w:rsidRPr="003650CF">
        <w:t xml:space="preserve">latkozatnak </w:t>
      </w:r>
      <w:r w:rsidRPr="00EB54ED">
        <w:t>az Elnökség</w:t>
      </w:r>
      <w:r>
        <w:t xml:space="preserve"> </w:t>
      </w:r>
      <w:r w:rsidRPr="003650CF">
        <w:t xml:space="preserve">részéről történt elfogadásával kezdődik. </w:t>
      </w:r>
      <w:r w:rsidR="005318E0" w:rsidRPr="003650CF">
        <w:t xml:space="preserve"> </w:t>
      </w:r>
    </w:p>
    <w:p w:rsidR="00AF709C" w:rsidRPr="003650CF" w:rsidRDefault="00AF709C" w:rsidP="007004BE">
      <w:pPr>
        <w:pStyle w:val="szmsz"/>
        <w:framePr w:wrap="around"/>
      </w:pPr>
      <w:r w:rsidRPr="002A5852">
        <w:rPr>
          <w:szCs w:val="22"/>
        </w:rPr>
        <w:t>A</w:t>
      </w:r>
      <w:r>
        <w:rPr>
          <w:szCs w:val="22"/>
        </w:rPr>
        <w:t>z</w:t>
      </w:r>
      <w:r w:rsidRPr="002A5852">
        <w:rPr>
          <w:szCs w:val="22"/>
        </w:rPr>
        <w:t xml:space="preserve"> </w:t>
      </w:r>
      <w:r w:rsidRPr="00825E1F">
        <w:t xml:space="preserve">elnökség </w:t>
      </w:r>
      <w:r w:rsidRPr="003650CF">
        <w:t>felhatalmazza a Szövetség elnökét</w:t>
      </w:r>
      <w:r w:rsidR="00C95B1A">
        <w:t xml:space="preserve"> és általános elnökhelyettesét</w:t>
      </w:r>
      <w:r w:rsidRPr="003650CF">
        <w:t xml:space="preserve">, hogy két </w:t>
      </w:r>
      <w:r w:rsidR="00825E1F">
        <w:rPr>
          <w:szCs w:val="22"/>
        </w:rPr>
        <w:t>elnökségi</w:t>
      </w:r>
      <w:r>
        <w:t xml:space="preserve"> </w:t>
      </w:r>
      <w:r w:rsidRPr="003650CF">
        <w:t>ülés k</w:t>
      </w:r>
      <w:r w:rsidRPr="003650CF">
        <w:t>ö</w:t>
      </w:r>
      <w:r w:rsidRPr="003650CF">
        <w:t>zött döntsön az új tagfelvételi kérel</w:t>
      </w:r>
      <w:r w:rsidR="00825E1F">
        <w:t>mekről, és erről a legközelebbi vezetőségi</w:t>
      </w:r>
      <w:r w:rsidRPr="003650CF">
        <w:t xml:space="preserve"> ülésen számoljon be. </w:t>
      </w:r>
    </w:p>
    <w:p w:rsidR="005318E0" w:rsidRPr="003650CF" w:rsidRDefault="005318E0" w:rsidP="007004BE">
      <w:pPr>
        <w:pStyle w:val="szmsz"/>
        <w:framePr w:wrap="around"/>
      </w:pPr>
    </w:p>
    <w:p w:rsidR="00B02E6E" w:rsidRPr="009120EF" w:rsidRDefault="00A073DB" w:rsidP="00B02E6E">
      <w:pPr>
        <w:pStyle w:val="alapszab"/>
        <w:numPr>
          <w:ilvl w:val="0"/>
          <w:numId w:val="12"/>
        </w:numPr>
        <w:tabs>
          <w:tab w:val="clear" w:pos="360"/>
          <w:tab w:val="num" w:pos="709"/>
        </w:tabs>
        <w:ind w:left="709" w:hanging="425"/>
      </w:pPr>
      <w:r w:rsidRPr="003650CF">
        <w:t xml:space="preserve">A tag kilépési szándékát - legalább hat hónappal a naptári év vége előtt - az elnökségnek kell </w:t>
      </w:r>
      <w:r w:rsidRPr="009120EF">
        <w:t>írásban bejelentenie. A tagság a naptári év utolsó napjával szűnik meg. Megszűnik a tagság akkor is, ha a tag működését felszámolják</w:t>
      </w:r>
      <w:r w:rsidR="00B02E6E" w:rsidRPr="009120EF">
        <w:t>, i</w:t>
      </w:r>
      <w:r w:rsidR="00B02E6E" w:rsidRPr="009120EF">
        <w:t>l</w:t>
      </w:r>
      <w:r w:rsidR="00B02E6E" w:rsidRPr="009120EF">
        <w:lastRenderedPageBreak/>
        <w:t>letve jogutód nélkül megszűnésére egyéb módon sor kerül</w:t>
      </w:r>
      <w:r w:rsidRPr="009120EF">
        <w:t>. Ha a tag - felhívás ellenére - nem teljesíti az Alapszabályban vállalt kötelezettségeit, az elnökség többségi döntéssel jogosult a tagot a Szövetség tagjai közül kizárni</w:t>
      </w:r>
      <w:r w:rsidR="00962A87" w:rsidRPr="009120EF">
        <w:t xml:space="preserve"> [Ptk. 3:74. § (1) bek. c) pont]</w:t>
      </w:r>
      <w:r w:rsidRPr="009120EF">
        <w:t xml:space="preserve">. </w:t>
      </w:r>
      <w:r w:rsidR="00B13E51" w:rsidRPr="009120EF">
        <w:t>A kizárási eljárás megindításáról az érintett tagot értesít</w:t>
      </w:r>
      <w:r w:rsidR="00B13E51" w:rsidRPr="009120EF">
        <w:t>e</w:t>
      </w:r>
      <w:r w:rsidR="00B13E51" w:rsidRPr="009120EF">
        <w:t xml:space="preserve">ni kell és lehetőséget kell számára adni, hogy védekezését akár írásban, akár szóban előadhassa. </w:t>
      </w:r>
      <w:r w:rsidR="00B02E6E" w:rsidRPr="009120EF">
        <w:rPr>
          <w:szCs w:val="24"/>
        </w:rPr>
        <w:t>A tag kizárását kimondó határozatot írásba kell foglalni és indokolással kell ellátni; az indokolásnak tartalmaznia kell a kizárás ala</w:t>
      </w:r>
      <w:r w:rsidR="00B02E6E" w:rsidRPr="009120EF">
        <w:rPr>
          <w:szCs w:val="24"/>
        </w:rPr>
        <w:t>p</w:t>
      </w:r>
      <w:r w:rsidR="00B02E6E" w:rsidRPr="009120EF">
        <w:rPr>
          <w:szCs w:val="24"/>
        </w:rPr>
        <w:t xml:space="preserve">jául szolgáló tényeket és bizonyítékokat, továbbá a jogorvoslati lehetőségről való tájékoztatást. A kizáró határozatot </w:t>
      </w:r>
      <w:r w:rsidR="00BE0B5C" w:rsidRPr="009120EF">
        <w:rPr>
          <w:szCs w:val="24"/>
        </w:rPr>
        <w:t>igazolható módon kell az érintett tagnak megküldeni</w:t>
      </w:r>
      <w:r w:rsidR="00B02E6E" w:rsidRPr="009120EF">
        <w:rPr>
          <w:szCs w:val="24"/>
        </w:rPr>
        <w:t xml:space="preserve">. </w:t>
      </w:r>
      <w:r w:rsidR="000F038D" w:rsidRPr="009120EF">
        <w:rPr>
          <w:szCs w:val="24"/>
        </w:rPr>
        <w:t xml:space="preserve">A kizáró határozat ellen </w:t>
      </w:r>
      <w:r w:rsidR="00D57403" w:rsidRPr="009120EF">
        <w:rPr>
          <w:szCs w:val="24"/>
        </w:rPr>
        <w:t>nincs</w:t>
      </w:r>
      <w:r w:rsidR="000F038D" w:rsidRPr="009120EF">
        <w:rPr>
          <w:szCs w:val="24"/>
        </w:rPr>
        <w:t xml:space="preserve"> helye</w:t>
      </w:r>
      <w:r w:rsidR="00D57403" w:rsidRPr="009120EF">
        <w:rPr>
          <w:szCs w:val="24"/>
        </w:rPr>
        <w:t xml:space="preserve"> fellebbezésnek</w:t>
      </w:r>
      <w:r w:rsidR="00BE0B5C" w:rsidRPr="009120EF">
        <w:rPr>
          <w:szCs w:val="24"/>
        </w:rPr>
        <w:t>.</w:t>
      </w:r>
      <w:r w:rsidR="00074843" w:rsidRPr="009120EF">
        <w:rPr>
          <w:szCs w:val="24"/>
        </w:rPr>
        <w:t xml:space="preserve"> A h</w:t>
      </w:r>
      <w:r w:rsidR="00074843" w:rsidRPr="009120EF">
        <w:rPr>
          <w:szCs w:val="24"/>
        </w:rPr>
        <w:t>a</w:t>
      </w:r>
      <w:r w:rsidR="00074843" w:rsidRPr="009120EF">
        <w:rPr>
          <w:szCs w:val="24"/>
        </w:rPr>
        <w:t>tározat</w:t>
      </w:r>
      <w:r w:rsidR="00D57403" w:rsidRPr="009120EF">
        <w:rPr>
          <w:szCs w:val="24"/>
        </w:rPr>
        <w:t xml:space="preserve"> a közléssel</w:t>
      </w:r>
      <w:r w:rsidR="00074843" w:rsidRPr="009120EF">
        <w:rPr>
          <w:szCs w:val="24"/>
        </w:rPr>
        <w:t xml:space="preserve"> jogerőssé válik, és a tag a nyilvántartásból törölhető.</w:t>
      </w:r>
    </w:p>
    <w:p w:rsidR="00B02E6E" w:rsidRPr="003650CF" w:rsidRDefault="00B02E6E" w:rsidP="00B02E6E">
      <w:pPr>
        <w:pStyle w:val="alapszab"/>
        <w:ind w:left="709"/>
      </w:pPr>
    </w:p>
    <w:p w:rsidR="004B6516" w:rsidRDefault="004B6516" w:rsidP="004B6516">
      <w:pPr>
        <w:pStyle w:val="alapszab"/>
        <w:ind w:left="709"/>
      </w:pPr>
      <w:r w:rsidRPr="00EB54ED">
        <w:t>Az a tag, aki felszólítás ellenére 1 évnél hosszabb ideje nem fizetett tagdíjat, a közgyűlésen tanácskozási joggal részt vehet, de szavazati joggal nem rende</w:t>
      </w:r>
      <w:r w:rsidRPr="00EB54ED">
        <w:t>l</w:t>
      </w:r>
      <w:r w:rsidRPr="00EB54ED">
        <w:t>kezik, és a határozatképesség szempontjából nem számít a Szövetség tagj</w:t>
      </w:r>
      <w:r w:rsidRPr="00EB54ED">
        <w:t>á</w:t>
      </w:r>
      <w:r w:rsidRPr="00EB54ED">
        <w:t>nak</w:t>
      </w:r>
      <w:r w:rsidR="00962A87">
        <w:t>.</w:t>
      </w:r>
      <w:r w:rsidR="008A3F9C">
        <w:t xml:space="preserve"> </w:t>
      </w:r>
    </w:p>
    <w:p w:rsidR="005318E0" w:rsidRPr="003650CF" w:rsidRDefault="005318E0">
      <w:pPr>
        <w:pStyle w:val="Cmsor8"/>
        <w:spacing w:before="480"/>
      </w:pPr>
      <w:r w:rsidRPr="003650CF">
        <w:t>4.§</w:t>
      </w:r>
    </w:p>
    <w:p w:rsidR="00A073DB" w:rsidRPr="00C1047E" w:rsidRDefault="00A073DB" w:rsidP="00A073DB">
      <w:pPr>
        <w:pStyle w:val="Cmsor2"/>
        <w:rPr>
          <w:u w:val="none"/>
        </w:rPr>
      </w:pPr>
      <w:r w:rsidRPr="00C1047E">
        <w:rPr>
          <w:u w:val="none"/>
        </w:rPr>
        <w:t>A Magyar Innovációs Szövetség tagjainak jogai és kötelezettségei:</w:t>
      </w:r>
    </w:p>
    <w:p w:rsidR="00A073DB" w:rsidRPr="00C1047E" w:rsidRDefault="00A073DB" w:rsidP="00A073DB">
      <w:pPr>
        <w:pStyle w:val="Cmsor3"/>
        <w:rPr>
          <w:u w:val="none"/>
        </w:rPr>
      </w:pPr>
      <w:r w:rsidRPr="00C1047E">
        <w:rPr>
          <w:u w:val="none"/>
        </w:rPr>
        <w:t xml:space="preserve">1.      A Szövetség tagjának jogában áll képviselője útján: </w:t>
      </w:r>
    </w:p>
    <w:p w:rsidR="00A073DB" w:rsidRPr="003650CF" w:rsidRDefault="00A073DB" w:rsidP="00A073DB">
      <w:pPr>
        <w:pStyle w:val="alapszab"/>
        <w:numPr>
          <w:ilvl w:val="0"/>
          <w:numId w:val="3"/>
        </w:numPr>
        <w:ind w:left="851"/>
      </w:pPr>
      <w:r w:rsidRPr="003650CF">
        <w:t xml:space="preserve">a Szövetség közgyűlésén részt venni, </w:t>
      </w:r>
    </w:p>
    <w:p w:rsidR="00A073DB" w:rsidRPr="003650CF" w:rsidRDefault="00A073DB" w:rsidP="00A073DB">
      <w:pPr>
        <w:pStyle w:val="alapszab"/>
        <w:numPr>
          <w:ilvl w:val="0"/>
          <w:numId w:val="3"/>
        </w:numPr>
        <w:ind w:left="851"/>
      </w:pPr>
      <w:r w:rsidRPr="003650CF">
        <w:t>megválasztás esetén a Szövetség testületeiben tisztséget viselni,</w:t>
      </w:r>
    </w:p>
    <w:p w:rsidR="00A073DB" w:rsidRPr="003650CF" w:rsidRDefault="00A073DB" w:rsidP="00A073DB">
      <w:pPr>
        <w:pStyle w:val="alapszab"/>
        <w:numPr>
          <w:ilvl w:val="0"/>
          <w:numId w:val="3"/>
        </w:numPr>
        <w:ind w:left="851"/>
      </w:pPr>
      <w:r w:rsidRPr="003650CF">
        <w:t xml:space="preserve">közgyűlés és </w:t>
      </w:r>
      <w:r w:rsidRPr="00EB54ED">
        <w:t>Választmányi</w:t>
      </w:r>
      <w:r>
        <w:t xml:space="preserve"> </w:t>
      </w:r>
      <w:r w:rsidRPr="003650CF">
        <w:t>ülés összehívására, illetve napirendjére javaslatot tenni,</w:t>
      </w:r>
    </w:p>
    <w:p w:rsidR="00A073DB" w:rsidRPr="003650CF" w:rsidRDefault="00A073DB" w:rsidP="00A073DB">
      <w:pPr>
        <w:pStyle w:val="alapszab"/>
        <w:numPr>
          <w:ilvl w:val="0"/>
          <w:numId w:val="3"/>
        </w:numPr>
        <w:ind w:left="851"/>
      </w:pPr>
      <w:r w:rsidRPr="003650CF">
        <w:t>a közgyűlést</w:t>
      </w:r>
      <w:r w:rsidRPr="000A3D2D">
        <w:t>,</w:t>
      </w:r>
      <w:r w:rsidRPr="003650CF">
        <w:t xml:space="preserve"> a Szövetség </w:t>
      </w:r>
      <w:r w:rsidRPr="005E0157">
        <w:rPr>
          <w:szCs w:val="26"/>
        </w:rPr>
        <w:t>elnökségét</w:t>
      </w:r>
      <w:r w:rsidRPr="00EB54ED">
        <w:t>, illetve Választmányát</w:t>
      </w:r>
      <w:r w:rsidRPr="00614824">
        <w:t xml:space="preserve"> </w:t>
      </w:r>
      <w:r w:rsidRPr="003650CF">
        <w:t xml:space="preserve">javaslataival, kezdeményezésekkel megkeresni, </w:t>
      </w:r>
    </w:p>
    <w:p w:rsidR="00A073DB" w:rsidRPr="009120EF" w:rsidRDefault="00A073DB" w:rsidP="00A073DB">
      <w:pPr>
        <w:pStyle w:val="alapszab"/>
        <w:numPr>
          <w:ilvl w:val="0"/>
          <w:numId w:val="3"/>
        </w:numPr>
        <w:ind w:left="851"/>
      </w:pPr>
      <w:r w:rsidRPr="003650CF">
        <w:t xml:space="preserve">a szövetségi ülésekre </w:t>
      </w:r>
      <w:r w:rsidRPr="009120EF">
        <w:t>előterjesztett javaslatok megvitatásában, a határozatok és ajánlások meghozatalában egy szavazati joggal</w:t>
      </w:r>
      <w:r w:rsidR="00962A87" w:rsidRPr="009120EF">
        <w:t>, a tag képviselőjének</w:t>
      </w:r>
      <w:r w:rsidR="003F2377" w:rsidRPr="009120EF">
        <w:t xml:space="preserve"> </w:t>
      </w:r>
      <w:r w:rsidR="00962A87" w:rsidRPr="009120EF">
        <w:t>sz</w:t>
      </w:r>
      <w:r w:rsidR="00962A87" w:rsidRPr="009120EF">
        <w:t>e</w:t>
      </w:r>
      <w:r w:rsidR="00962A87" w:rsidRPr="009120EF">
        <w:t>mélyes jelenléte útján</w:t>
      </w:r>
      <w:r w:rsidRPr="009120EF">
        <w:t xml:space="preserve"> részt venni,</w:t>
      </w:r>
    </w:p>
    <w:p w:rsidR="00A073DB" w:rsidRPr="00614824" w:rsidRDefault="00A073DB" w:rsidP="00A073DB">
      <w:pPr>
        <w:pStyle w:val="alapszab"/>
        <w:numPr>
          <w:ilvl w:val="0"/>
          <w:numId w:val="3"/>
        </w:numPr>
        <w:ind w:left="851"/>
      </w:pPr>
      <w:r w:rsidRPr="003650CF">
        <w:t xml:space="preserve">a tisztségviselők funkcióiból való visszahívását kezdeményezni, </w:t>
      </w:r>
      <w:r w:rsidRPr="00614824">
        <w:t>ehhez a mi</w:t>
      </w:r>
      <w:r w:rsidRPr="00614824">
        <w:t>n</w:t>
      </w:r>
      <w:r w:rsidRPr="00614824">
        <w:t>denkori taglétszám 20 %-ának írásos nyilatkozata szükséges. A visszahívá</w:t>
      </w:r>
      <w:r w:rsidRPr="00614824">
        <w:t>s</w:t>
      </w:r>
      <w:r w:rsidRPr="00614824">
        <w:t>ról két hónapon belül közgyűlésen (szükséges esetben rendkívüli közgyűl</w:t>
      </w:r>
      <w:r w:rsidRPr="00614824">
        <w:t>é</w:t>
      </w:r>
      <w:r w:rsidRPr="00614824">
        <w:t xml:space="preserve">sen) titkos szavazással kell dönteni. </w:t>
      </w:r>
    </w:p>
    <w:p w:rsidR="005318E0" w:rsidRPr="00614824" w:rsidRDefault="00A073DB" w:rsidP="00614824">
      <w:pPr>
        <w:pStyle w:val="alapszab"/>
        <w:numPr>
          <w:ilvl w:val="0"/>
          <w:numId w:val="3"/>
        </w:numPr>
        <w:ind w:left="851"/>
      </w:pPr>
      <w:r w:rsidRPr="003650CF">
        <w:t xml:space="preserve">a Szövetség szolgáltatásait igénybe venni, </w:t>
      </w:r>
    </w:p>
    <w:p w:rsidR="005318E0" w:rsidRPr="007F1435" w:rsidRDefault="005318E0" w:rsidP="00614824">
      <w:pPr>
        <w:pStyle w:val="Szvegtrzsbehzssal2"/>
        <w:rPr>
          <w:rFonts w:ascii="Times New Roman" w:hAnsi="Times New Roman"/>
          <w:sz w:val="22"/>
          <w:szCs w:val="22"/>
        </w:rPr>
      </w:pPr>
      <w:r w:rsidRPr="007F1435">
        <w:rPr>
          <w:rFonts w:ascii="Times New Roman" w:hAnsi="Times New Roman"/>
          <w:sz w:val="22"/>
          <w:szCs w:val="22"/>
        </w:rPr>
        <w:t>A szolgáltatások keretében a tagvállalatok igénybe vehetik - részben térítés nélkül, részben ke</w:t>
      </w:r>
      <w:r w:rsidRPr="007F1435">
        <w:rPr>
          <w:rFonts w:ascii="Times New Roman" w:hAnsi="Times New Roman"/>
          <w:sz w:val="22"/>
          <w:szCs w:val="22"/>
        </w:rPr>
        <w:t>d</w:t>
      </w:r>
      <w:r w:rsidRPr="007F1435">
        <w:rPr>
          <w:rFonts w:ascii="Times New Roman" w:hAnsi="Times New Roman"/>
          <w:sz w:val="22"/>
          <w:szCs w:val="22"/>
        </w:rPr>
        <w:t>vezményes térítéssel - a M</w:t>
      </w:r>
      <w:r w:rsidR="00825E1F">
        <w:rPr>
          <w:rFonts w:ascii="Times New Roman" w:hAnsi="Times New Roman"/>
          <w:sz w:val="22"/>
          <w:szCs w:val="22"/>
        </w:rPr>
        <w:t>agyar Munkaadók és Gyáriparosok</w:t>
      </w:r>
      <w:r w:rsidRPr="007F1435">
        <w:rPr>
          <w:rFonts w:ascii="Times New Roman" w:hAnsi="Times New Roman"/>
          <w:sz w:val="22"/>
          <w:szCs w:val="22"/>
        </w:rPr>
        <w:t xml:space="preserve"> Szövetsége és a Magyar Innov</w:t>
      </w:r>
      <w:r w:rsidRPr="007F1435">
        <w:rPr>
          <w:rFonts w:ascii="Times New Roman" w:hAnsi="Times New Roman"/>
          <w:sz w:val="22"/>
          <w:szCs w:val="22"/>
        </w:rPr>
        <w:t>á</w:t>
      </w:r>
      <w:r w:rsidRPr="007F1435">
        <w:rPr>
          <w:rFonts w:ascii="Times New Roman" w:hAnsi="Times New Roman"/>
          <w:sz w:val="22"/>
          <w:szCs w:val="22"/>
        </w:rPr>
        <w:t>ciós Szövetség teljes információs bázisát, oktatási, tanácsadói és szolgáltatási rendszerét, val</w:t>
      </w:r>
      <w:r w:rsidRPr="007F1435">
        <w:rPr>
          <w:rFonts w:ascii="Times New Roman" w:hAnsi="Times New Roman"/>
          <w:sz w:val="22"/>
          <w:szCs w:val="22"/>
        </w:rPr>
        <w:t>a</w:t>
      </w:r>
      <w:r w:rsidRPr="007F1435">
        <w:rPr>
          <w:rFonts w:ascii="Times New Roman" w:hAnsi="Times New Roman"/>
          <w:sz w:val="22"/>
          <w:szCs w:val="22"/>
        </w:rPr>
        <w:t xml:space="preserve">mint technikai hátterét. </w:t>
      </w:r>
    </w:p>
    <w:p w:rsidR="005318E0" w:rsidRPr="003650CF" w:rsidRDefault="005318E0">
      <w:pPr>
        <w:pStyle w:val="alapszab"/>
      </w:pPr>
      <w:r w:rsidRPr="003650CF">
        <w:t xml:space="preserve">1.8.   </w:t>
      </w:r>
      <w:r w:rsidR="00A073DB" w:rsidRPr="003650CF">
        <w:t xml:space="preserve">a szövetségi tagságát hivatalos iratain feltüntetni, </w:t>
      </w:r>
      <w:r w:rsidRPr="003650CF">
        <w:t xml:space="preserve"> </w:t>
      </w:r>
    </w:p>
    <w:p w:rsidR="005318E0" w:rsidRPr="007F1435" w:rsidRDefault="005318E0">
      <w:pPr>
        <w:pStyle w:val="Szvegtrzsbehzssal2"/>
        <w:rPr>
          <w:rFonts w:ascii="Times New Roman" w:hAnsi="Times New Roman"/>
          <w:sz w:val="22"/>
          <w:szCs w:val="22"/>
        </w:rPr>
      </w:pPr>
      <w:r w:rsidRPr="007F1435">
        <w:rPr>
          <w:rFonts w:ascii="Times New Roman" w:hAnsi="Times New Roman"/>
          <w:sz w:val="22"/>
          <w:szCs w:val="22"/>
        </w:rPr>
        <w:t>A céglevél papírokon, üzleti kártyákon stb. használhatják a Szövetség emblémájának és a sz</w:t>
      </w:r>
      <w:r w:rsidRPr="007F1435">
        <w:rPr>
          <w:rFonts w:ascii="Times New Roman" w:hAnsi="Times New Roman"/>
          <w:sz w:val="22"/>
          <w:szCs w:val="22"/>
        </w:rPr>
        <w:t>ö</w:t>
      </w:r>
      <w:r w:rsidRPr="007F1435">
        <w:rPr>
          <w:rFonts w:ascii="Times New Roman" w:hAnsi="Times New Roman"/>
          <w:sz w:val="22"/>
          <w:szCs w:val="22"/>
        </w:rPr>
        <w:t>vetségi tagságuknak, illetve az esetleges tisztségüknek feltüntetését. A munkavállalókkal, ill. k</w:t>
      </w:r>
      <w:r w:rsidRPr="007F1435">
        <w:rPr>
          <w:rFonts w:ascii="Times New Roman" w:hAnsi="Times New Roman"/>
          <w:sz w:val="22"/>
          <w:szCs w:val="22"/>
        </w:rPr>
        <w:t>ü</w:t>
      </w:r>
      <w:r w:rsidRPr="007F1435">
        <w:rPr>
          <w:rFonts w:ascii="Times New Roman" w:hAnsi="Times New Roman"/>
          <w:sz w:val="22"/>
          <w:szCs w:val="22"/>
        </w:rPr>
        <w:lastRenderedPageBreak/>
        <w:t xml:space="preserve">lönböző munkavállalói szervezetekkel kapcsolatos viták, egyeztetések során igénybe vehetik a szövetségi képviseletet. </w:t>
      </w:r>
    </w:p>
    <w:p w:rsidR="00A073DB" w:rsidRPr="00C1047E" w:rsidRDefault="005318E0" w:rsidP="00A073DB">
      <w:pPr>
        <w:pStyle w:val="Cmsor3"/>
        <w:rPr>
          <w:u w:val="none"/>
        </w:rPr>
      </w:pPr>
      <w:r w:rsidRPr="00C1047E">
        <w:rPr>
          <w:u w:val="none"/>
        </w:rPr>
        <w:t xml:space="preserve">2.      </w:t>
      </w:r>
      <w:r w:rsidR="00A073DB" w:rsidRPr="00C1047E">
        <w:rPr>
          <w:u w:val="none"/>
        </w:rPr>
        <w:t xml:space="preserve">A Szövetség tagjának kötelezettségei: </w:t>
      </w:r>
    </w:p>
    <w:p w:rsidR="00A073DB" w:rsidRPr="003650CF" w:rsidRDefault="00A073DB" w:rsidP="00A073DB">
      <w:pPr>
        <w:numPr>
          <w:ilvl w:val="0"/>
          <w:numId w:val="4"/>
        </w:numPr>
        <w:spacing w:before="160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>A Szövetség célját támogatni és munkájában részt venni,</w:t>
      </w:r>
    </w:p>
    <w:p w:rsidR="00A073DB" w:rsidRPr="003650CF" w:rsidRDefault="00A073DB" w:rsidP="00A073DB">
      <w:pPr>
        <w:numPr>
          <w:ilvl w:val="0"/>
          <w:numId w:val="4"/>
        </w:numPr>
        <w:tabs>
          <w:tab w:val="left" w:pos="284"/>
        </w:tabs>
        <w:spacing w:before="280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>A Szövetség Alapszabályát és a szövetségi ülések határozatait betartani, ajá</w:t>
      </w:r>
      <w:r w:rsidRPr="003650CF">
        <w:rPr>
          <w:rFonts w:ascii="Times New Roman" w:hAnsi="Times New Roman"/>
          <w:b/>
          <w:sz w:val="26"/>
        </w:rPr>
        <w:t>n</w:t>
      </w:r>
      <w:r w:rsidRPr="003650CF">
        <w:rPr>
          <w:rFonts w:ascii="Times New Roman" w:hAnsi="Times New Roman"/>
          <w:b/>
          <w:sz w:val="26"/>
        </w:rPr>
        <w:t>lásait figyelembe venni,</w:t>
      </w:r>
    </w:p>
    <w:p w:rsidR="00A073DB" w:rsidRPr="003650CF" w:rsidRDefault="00A073DB" w:rsidP="00A073DB">
      <w:pPr>
        <w:numPr>
          <w:ilvl w:val="0"/>
          <w:numId w:val="4"/>
        </w:numPr>
        <w:spacing w:before="280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>a Szövetség munkájához szükséges - a vállalkozási titkot nem sértő - inform</w:t>
      </w:r>
      <w:r w:rsidRPr="003650CF">
        <w:rPr>
          <w:rFonts w:ascii="Times New Roman" w:hAnsi="Times New Roman"/>
          <w:b/>
          <w:sz w:val="26"/>
        </w:rPr>
        <w:t>á</w:t>
      </w:r>
      <w:r w:rsidRPr="003650CF">
        <w:rPr>
          <w:rFonts w:ascii="Times New Roman" w:hAnsi="Times New Roman"/>
          <w:b/>
          <w:sz w:val="26"/>
        </w:rPr>
        <w:t>ciókat rendelkezésre bocsátani,</w:t>
      </w:r>
    </w:p>
    <w:p w:rsidR="00A073DB" w:rsidRPr="003650CF" w:rsidRDefault="00A073DB" w:rsidP="00A073DB">
      <w:pPr>
        <w:numPr>
          <w:ilvl w:val="0"/>
          <w:numId w:val="4"/>
        </w:numPr>
        <w:spacing w:before="280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 xml:space="preserve">gazdálkodási munkában a Szövetség többi tagjának érdekét szem előtt tartva az együttműködés szellemét erősíteni, </w:t>
      </w:r>
    </w:p>
    <w:p w:rsidR="00A073DB" w:rsidRPr="00F23892" w:rsidRDefault="00A073DB" w:rsidP="00A073DB">
      <w:pPr>
        <w:pStyle w:val="Cmsor9"/>
        <w:jc w:val="both"/>
      </w:pPr>
    </w:p>
    <w:p w:rsidR="005318E0" w:rsidRPr="003650CF" w:rsidRDefault="00A073DB" w:rsidP="00A073DB">
      <w:pPr>
        <w:pStyle w:val="Cmsor9"/>
        <w:numPr>
          <w:ilvl w:val="0"/>
          <w:numId w:val="4"/>
        </w:numPr>
        <w:jc w:val="both"/>
      </w:pPr>
      <w:r w:rsidRPr="003650CF">
        <w:rPr>
          <w:sz w:val="26"/>
        </w:rPr>
        <w:t>a Szövetség által meghatározott etikai normákat betartani, az éves tagdíjat b</w:t>
      </w:r>
      <w:r w:rsidRPr="003650CF">
        <w:rPr>
          <w:sz w:val="26"/>
        </w:rPr>
        <w:t>e</w:t>
      </w:r>
      <w:r w:rsidRPr="003650CF">
        <w:rPr>
          <w:sz w:val="26"/>
        </w:rPr>
        <w:t>fizetni.</w:t>
      </w:r>
    </w:p>
    <w:p w:rsidR="005318E0" w:rsidRPr="003650CF" w:rsidRDefault="005318E0">
      <w:pPr>
        <w:pStyle w:val="Cmsor8"/>
      </w:pPr>
      <w:r w:rsidRPr="003650CF">
        <w:t>5. §</w:t>
      </w:r>
    </w:p>
    <w:p w:rsidR="005318E0" w:rsidRPr="00C1047E" w:rsidRDefault="005318E0">
      <w:pPr>
        <w:pStyle w:val="Cmsor2"/>
        <w:rPr>
          <w:u w:val="none"/>
        </w:rPr>
      </w:pPr>
      <w:r w:rsidRPr="00C1047E">
        <w:rPr>
          <w:u w:val="none"/>
        </w:rPr>
        <w:t xml:space="preserve">A Magyar Innovációs Szövetség vezető szervei: </w:t>
      </w:r>
    </w:p>
    <w:p w:rsidR="005318E0" w:rsidRDefault="005318E0">
      <w:pPr>
        <w:spacing w:before="280"/>
        <w:ind w:left="51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A Magyar Innovációs Szövetség konkrét céljait és feladatait az alapszabállyal és az </w:t>
      </w:r>
      <w:r w:rsidR="00A15DBD">
        <w:rPr>
          <w:rFonts w:ascii="Times New Roman" w:hAnsi="Times New Roman"/>
          <w:i/>
          <w:sz w:val="22"/>
          <w:szCs w:val="22"/>
        </w:rPr>
        <w:t>SZMSZ</w:t>
      </w:r>
      <w:r w:rsidRPr="007F1435">
        <w:rPr>
          <w:rFonts w:ascii="Times New Roman" w:hAnsi="Times New Roman"/>
          <w:i/>
          <w:sz w:val="22"/>
          <w:szCs w:val="22"/>
        </w:rPr>
        <w:t>-szel összhangban a közgyűlés vitatja meg, az ehhez szükséges tevékenységek meghatározásáért az E</w:t>
      </w:r>
      <w:r w:rsidRPr="007F1435">
        <w:rPr>
          <w:rFonts w:ascii="Times New Roman" w:hAnsi="Times New Roman"/>
          <w:i/>
          <w:sz w:val="22"/>
          <w:szCs w:val="22"/>
        </w:rPr>
        <w:t>l</w:t>
      </w:r>
      <w:r w:rsidRPr="007F1435">
        <w:rPr>
          <w:rFonts w:ascii="Times New Roman" w:hAnsi="Times New Roman"/>
          <w:i/>
          <w:sz w:val="22"/>
          <w:szCs w:val="22"/>
        </w:rPr>
        <w:t>nökség</w:t>
      </w:r>
      <w:r w:rsidR="00C1047E" w:rsidRPr="007F1435">
        <w:rPr>
          <w:rFonts w:ascii="Times New Roman" w:hAnsi="Times New Roman"/>
          <w:i/>
          <w:sz w:val="22"/>
          <w:szCs w:val="22"/>
        </w:rPr>
        <w:t>,</w:t>
      </w:r>
      <w:r w:rsidR="00825E1F">
        <w:rPr>
          <w:rFonts w:ascii="Times New Roman" w:hAnsi="Times New Roman"/>
          <w:i/>
          <w:sz w:val="22"/>
          <w:szCs w:val="22"/>
        </w:rPr>
        <w:t xml:space="preserve"> az operatív végrehajtásért </w:t>
      </w:r>
      <w:r w:rsidRPr="007F1435">
        <w:rPr>
          <w:rFonts w:ascii="Times New Roman" w:hAnsi="Times New Roman"/>
          <w:i/>
          <w:sz w:val="22"/>
          <w:szCs w:val="22"/>
        </w:rPr>
        <w:t xml:space="preserve">pedig a Titkárság a felelős. </w:t>
      </w:r>
    </w:p>
    <w:p w:rsidR="00A073DB" w:rsidRPr="00C1047E" w:rsidRDefault="00825E1F" w:rsidP="00A073DB">
      <w:pPr>
        <w:pStyle w:val="Cmsor3"/>
        <w:rPr>
          <w:u w:val="none"/>
        </w:rPr>
      </w:pPr>
      <w:r>
        <w:rPr>
          <w:u w:val="none"/>
        </w:rPr>
        <w:t>1.      A közgyűlés</w:t>
      </w:r>
      <w:r w:rsidR="00A073DB" w:rsidRPr="00C1047E">
        <w:rPr>
          <w:u w:val="none"/>
        </w:rPr>
        <w:t>:</w:t>
      </w:r>
    </w:p>
    <w:p w:rsidR="00A073DB" w:rsidRPr="003650CF" w:rsidRDefault="00A073DB" w:rsidP="00A073DB">
      <w:pPr>
        <w:numPr>
          <w:ilvl w:val="0"/>
          <w:numId w:val="5"/>
        </w:numPr>
        <w:spacing w:before="160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 xml:space="preserve">A Szövetség </w:t>
      </w:r>
      <w:r w:rsidR="001378FF" w:rsidRPr="009120EF">
        <w:rPr>
          <w:rFonts w:ascii="Times New Roman" w:hAnsi="Times New Roman"/>
          <w:b/>
          <w:sz w:val="26"/>
        </w:rPr>
        <w:t xml:space="preserve">döntéshozó szerve </w:t>
      </w:r>
      <w:r w:rsidRPr="009120EF">
        <w:rPr>
          <w:rFonts w:ascii="Times New Roman" w:hAnsi="Times New Roman"/>
          <w:b/>
          <w:sz w:val="26"/>
        </w:rPr>
        <w:t>a közgyűlés</w:t>
      </w:r>
      <w:r w:rsidRPr="003650CF">
        <w:rPr>
          <w:rFonts w:ascii="Times New Roman" w:hAnsi="Times New Roman"/>
          <w:b/>
          <w:sz w:val="26"/>
        </w:rPr>
        <w:t>, amely a Szövetség tagjainak ö</w:t>
      </w:r>
      <w:r w:rsidRPr="003650CF">
        <w:rPr>
          <w:rFonts w:ascii="Times New Roman" w:hAnsi="Times New Roman"/>
          <w:b/>
          <w:sz w:val="26"/>
        </w:rPr>
        <w:t>s</w:t>
      </w:r>
      <w:r w:rsidRPr="003650CF">
        <w:rPr>
          <w:rFonts w:ascii="Times New Roman" w:hAnsi="Times New Roman"/>
          <w:b/>
          <w:sz w:val="26"/>
        </w:rPr>
        <w:t xml:space="preserve">szességéből áll. A közgyűlést évente legalább egyszer, illetve szükség szerint kell összehívni. </w:t>
      </w:r>
    </w:p>
    <w:p w:rsidR="000151E4" w:rsidRPr="009120EF" w:rsidRDefault="00A073DB" w:rsidP="000151E4">
      <w:pPr>
        <w:spacing w:before="28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3650CF">
        <w:rPr>
          <w:rFonts w:ascii="Times New Roman" w:hAnsi="Times New Roman"/>
          <w:b/>
          <w:sz w:val="26"/>
        </w:rPr>
        <w:t xml:space="preserve">A </w:t>
      </w:r>
      <w:r w:rsidRPr="009120EF">
        <w:rPr>
          <w:rFonts w:ascii="Times New Roman" w:hAnsi="Times New Roman"/>
          <w:b/>
          <w:sz w:val="26"/>
        </w:rPr>
        <w:t>tagoknak a közgyűlésre szóló meghívót a közgyűlés előtt legalább 14 nappal írásos formában</w:t>
      </w:r>
      <w:r w:rsidR="00D261E7" w:rsidRPr="009120EF">
        <w:rPr>
          <w:rFonts w:ascii="Times New Roman" w:hAnsi="Times New Roman"/>
          <w:b/>
          <w:sz w:val="26"/>
        </w:rPr>
        <w:t xml:space="preserve">, igazolható módon </w:t>
      </w:r>
      <w:r w:rsidRPr="009120EF">
        <w:rPr>
          <w:rFonts w:ascii="Times New Roman" w:hAnsi="Times New Roman"/>
          <w:b/>
          <w:sz w:val="26"/>
        </w:rPr>
        <w:t>meg kell kapniuk.</w:t>
      </w:r>
      <w:r w:rsidR="000151E4" w:rsidRPr="009120EF">
        <w:rPr>
          <w:rFonts w:ascii="Times New Roman" w:hAnsi="Times New Roman"/>
          <w:b/>
          <w:sz w:val="26"/>
        </w:rPr>
        <w:t xml:space="preserve"> A közgyűlési meghív</w:t>
      </w:r>
      <w:r w:rsidR="000151E4" w:rsidRPr="009120EF">
        <w:rPr>
          <w:rFonts w:ascii="Times New Roman" w:hAnsi="Times New Roman"/>
          <w:b/>
          <w:sz w:val="26"/>
        </w:rPr>
        <w:t>ó</w:t>
      </w:r>
      <w:r w:rsidR="000151E4" w:rsidRPr="009120EF">
        <w:rPr>
          <w:rFonts w:ascii="Times New Roman" w:hAnsi="Times New Roman"/>
          <w:b/>
          <w:sz w:val="26"/>
        </w:rPr>
        <w:t>nak tartalmaznia kell a Szövetség nevét és székhelyét, valamint a napirendet.</w:t>
      </w:r>
      <w:r w:rsidR="00E648B0" w:rsidRPr="009120EF">
        <w:rPr>
          <w:rFonts w:ascii="Garamond" w:hAnsi="Garamond"/>
          <w:lang w:eastAsia="en-US"/>
        </w:rPr>
        <w:t xml:space="preserve"> </w:t>
      </w:r>
      <w:r w:rsidR="00E648B0" w:rsidRPr="009120EF">
        <w:rPr>
          <w:rFonts w:ascii="Times New Roman" w:hAnsi="Times New Roman"/>
          <w:b/>
          <w:sz w:val="26"/>
        </w:rPr>
        <w:t xml:space="preserve">A közgyűlési meghívóban (postai úton vagy e-mailen) közölni kell </w:t>
      </w:r>
      <w:r w:rsidR="009E1D6C" w:rsidRPr="009120EF">
        <w:rPr>
          <w:rFonts w:ascii="Times New Roman" w:hAnsi="Times New Roman"/>
          <w:b/>
          <w:sz w:val="26"/>
        </w:rPr>
        <w:t>a közgyűlés h</w:t>
      </w:r>
      <w:r w:rsidR="009E1D6C" w:rsidRPr="009120EF">
        <w:rPr>
          <w:rFonts w:ascii="Times New Roman" w:hAnsi="Times New Roman"/>
          <w:b/>
          <w:sz w:val="26"/>
        </w:rPr>
        <w:t>e</w:t>
      </w:r>
      <w:r w:rsidR="009E1D6C" w:rsidRPr="009120EF">
        <w:rPr>
          <w:rFonts w:ascii="Times New Roman" w:hAnsi="Times New Roman"/>
          <w:b/>
          <w:sz w:val="26"/>
        </w:rPr>
        <w:t>ly</w:t>
      </w:r>
      <w:r w:rsidR="000151E4" w:rsidRPr="009120EF">
        <w:rPr>
          <w:rFonts w:ascii="Times New Roman" w:hAnsi="Times New Roman"/>
          <w:b/>
          <w:sz w:val="26"/>
        </w:rPr>
        <w:t>é</w:t>
      </w:r>
      <w:r w:rsidR="009E1D6C" w:rsidRPr="009120EF">
        <w:rPr>
          <w:rFonts w:ascii="Times New Roman" w:hAnsi="Times New Roman"/>
          <w:b/>
          <w:sz w:val="26"/>
        </w:rPr>
        <w:t xml:space="preserve">t, időpontját, valamint </w:t>
      </w:r>
      <w:r w:rsidR="00E648B0" w:rsidRPr="009120EF">
        <w:rPr>
          <w:rFonts w:ascii="Times New Roman" w:hAnsi="Times New Roman"/>
          <w:b/>
          <w:sz w:val="26"/>
        </w:rPr>
        <w:t xml:space="preserve">azt az időpontot, amelyben az ismételt Közgyűlést meg kell tartani, ha az eredeti időpontban megtartott </w:t>
      </w:r>
      <w:r w:rsidR="009E1D6C" w:rsidRPr="009120EF">
        <w:rPr>
          <w:rFonts w:ascii="Times New Roman" w:hAnsi="Times New Roman"/>
          <w:b/>
          <w:sz w:val="26"/>
        </w:rPr>
        <w:t>k</w:t>
      </w:r>
      <w:r w:rsidR="00E648B0" w:rsidRPr="009120EF">
        <w:rPr>
          <w:rFonts w:ascii="Times New Roman" w:hAnsi="Times New Roman"/>
          <w:b/>
          <w:sz w:val="26"/>
        </w:rPr>
        <w:t>özgyűlés nem határ</w:t>
      </w:r>
      <w:r w:rsidR="00E648B0" w:rsidRPr="009120EF">
        <w:rPr>
          <w:rFonts w:ascii="Times New Roman" w:hAnsi="Times New Roman"/>
          <w:b/>
          <w:sz w:val="26"/>
        </w:rPr>
        <w:t>o</w:t>
      </w:r>
      <w:r w:rsidR="00E648B0" w:rsidRPr="009120EF">
        <w:rPr>
          <w:rFonts w:ascii="Times New Roman" w:hAnsi="Times New Roman"/>
          <w:b/>
          <w:sz w:val="26"/>
        </w:rPr>
        <w:t xml:space="preserve">zatképes. </w:t>
      </w:r>
      <w:r w:rsidR="004C7BBC" w:rsidRPr="009120EF">
        <w:rPr>
          <w:rFonts w:ascii="Times New Roman" w:hAnsi="Times New Roman"/>
          <w:b/>
          <w:sz w:val="26"/>
        </w:rPr>
        <w:t>A</w:t>
      </w:r>
      <w:r w:rsidR="00411294" w:rsidRPr="009120EF">
        <w:rPr>
          <w:rFonts w:ascii="Times New Roman" w:hAnsi="Times New Roman"/>
          <w:b/>
          <w:sz w:val="26"/>
          <w:szCs w:val="26"/>
        </w:rPr>
        <w:t xml:space="preserve"> Közgyűlés a napirend elfogadásáról szóló határozat meghozatalát megelőzően külön dönt a napirend kiegészítésének tárgyában. </w:t>
      </w:r>
      <w:r w:rsidR="000151E4" w:rsidRPr="009120EF">
        <w:rPr>
          <w:rFonts w:ascii="Times New Roman" w:hAnsi="Times New Roman"/>
          <w:b/>
          <w:sz w:val="26"/>
          <w:szCs w:val="26"/>
        </w:rPr>
        <w:t>A napirendet a meghívóban olyan részletességgel kell feltüntetni, hogy a szavazásra jogosultak a tárgyalni kívánt témakörökben álláspontjukat kialakíthassák.</w:t>
      </w:r>
      <w:r w:rsidR="000007DB" w:rsidRPr="009120EF">
        <w:rPr>
          <w:rFonts w:ascii="Times New Roman" w:hAnsi="Times New Roman"/>
          <w:b/>
          <w:sz w:val="26"/>
          <w:szCs w:val="26"/>
        </w:rPr>
        <w:t xml:space="preserve"> </w:t>
      </w:r>
    </w:p>
    <w:p w:rsidR="008502AA" w:rsidRPr="009120EF" w:rsidRDefault="00A073DB" w:rsidP="008502AA">
      <w:pPr>
        <w:numPr>
          <w:ilvl w:val="0"/>
          <w:numId w:val="5"/>
        </w:numPr>
        <w:spacing w:before="280"/>
        <w:jc w:val="both"/>
        <w:rPr>
          <w:rFonts w:ascii="Times New Roman" w:hAnsi="Times New Roman"/>
          <w:b/>
          <w:sz w:val="26"/>
        </w:rPr>
      </w:pPr>
      <w:r w:rsidRPr="009120EF">
        <w:rPr>
          <w:rFonts w:ascii="Times New Roman" w:hAnsi="Times New Roman"/>
          <w:b/>
          <w:sz w:val="26"/>
        </w:rPr>
        <w:t>A közgyűlés akkor határozatképes, ha azon a tagoknak legalább a fele jelen van. A közgyűlés határozatait szótöbbséggel hozza.</w:t>
      </w:r>
      <w:r w:rsidR="00B81BC3" w:rsidRPr="009120EF">
        <w:rPr>
          <w:rFonts w:ascii="Times New Roman" w:hAnsi="Times New Roman"/>
          <w:b/>
          <w:sz w:val="26"/>
        </w:rPr>
        <w:t xml:space="preserve"> Szavazategyenlőség esetén a javaslat</w:t>
      </w:r>
      <w:r w:rsidR="00D57403" w:rsidRPr="009120EF">
        <w:rPr>
          <w:rFonts w:ascii="Times New Roman" w:hAnsi="Times New Roman"/>
          <w:b/>
          <w:sz w:val="26"/>
        </w:rPr>
        <w:t>ot elvetettnek kell tekinteni</w:t>
      </w:r>
      <w:r w:rsidR="00B81BC3" w:rsidRPr="009120EF">
        <w:rPr>
          <w:rFonts w:ascii="Times New Roman" w:hAnsi="Times New Roman"/>
          <w:b/>
          <w:sz w:val="26"/>
        </w:rPr>
        <w:t>.</w:t>
      </w:r>
      <w:r w:rsidRPr="009120EF">
        <w:rPr>
          <w:rFonts w:ascii="Times New Roman" w:hAnsi="Times New Roman"/>
          <w:b/>
          <w:sz w:val="26"/>
        </w:rPr>
        <w:t xml:space="preserve"> A Szövetség alapszabályának, illetve módosításának jóváhagyásához </w:t>
      </w:r>
      <w:r w:rsidR="00B81BC3" w:rsidRPr="009120EF">
        <w:rPr>
          <w:rFonts w:ascii="Times New Roman" w:hAnsi="Times New Roman"/>
          <w:b/>
          <w:sz w:val="26"/>
        </w:rPr>
        <w:t>a jelenlévő tagok háromnegyedes szótöbbsé</w:t>
      </w:r>
      <w:r w:rsidR="00B81BC3" w:rsidRPr="009120EF">
        <w:rPr>
          <w:rFonts w:ascii="Times New Roman" w:hAnsi="Times New Roman"/>
          <w:b/>
          <w:sz w:val="26"/>
        </w:rPr>
        <w:t>g</w:t>
      </w:r>
      <w:r w:rsidR="00B81BC3" w:rsidRPr="009120EF">
        <w:rPr>
          <w:rFonts w:ascii="Times New Roman" w:hAnsi="Times New Roman"/>
          <w:b/>
          <w:sz w:val="26"/>
        </w:rPr>
        <w:t>gel hozott határozata</w:t>
      </w:r>
      <w:r w:rsidRPr="009120EF">
        <w:rPr>
          <w:rFonts w:ascii="Times New Roman" w:hAnsi="Times New Roman"/>
          <w:b/>
          <w:sz w:val="26"/>
        </w:rPr>
        <w:t xml:space="preserve"> kell. Ha a közgyűlés nem határozatképes, és ismételten összehívásra kerül, akkor a megjelentek számától függetlenül határozatképes</w:t>
      </w:r>
      <w:r w:rsidR="00D169D3" w:rsidRPr="009120EF">
        <w:rPr>
          <w:rFonts w:ascii="Times New Roman" w:hAnsi="Times New Roman"/>
          <w:b/>
          <w:sz w:val="26"/>
        </w:rPr>
        <w:t xml:space="preserve"> </w:t>
      </w:r>
      <w:r w:rsidR="00D169D3" w:rsidRPr="009120EF">
        <w:rPr>
          <w:rFonts w:ascii="Times New Roman" w:hAnsi="Times New Roman"/>
          <w:b/>
          <w:sz w:val="26"/>
        </w:rPr>
        <w:lastRenderedPageBreak/>
        <w:t>az eredeti napirendi pontokban</w:t>
      </w:r>
      <w:r w:rsidR="00E648B0" w:rsidRPr="009120EF">
        <w:rPr>
          <w:rFonts w:ascii="Times New Roman" w:hAnsi="Times New Roman"/>
          <w:b/>
          <w:sz w:val="26"/>
        </w:rPr>
        <w:t>, ha erről a körülményről a tagokat az eredeti meghívóban előre tájékoztatták</w:t>
      </w:r>
      <w:r w:rsidRPr="009120EF">
        <w:rPr>
          <w:rFonts w:ascii="Times New Roman" w:hAnsi="Times New Roman"/>
          <w:b/>
          <w:sz w:val="26"/>
        </w:rPr>
        <w:t xml:space="preserve">. </w:t>
      </w:r>
      <w:r w:rsidR="008502AA" w:rsidRPr="009120EF">
        <w:rPr>
          <w:rFonts w:ascii="Times New Roman" w:hAnsi="Times New Roman"/>
          <w:b/>
          <w:sz w:val="26"/>
        </w:rPr>
        <w:t>A Szövetség céljának módosításához és a Sz</w:t>
      </w:r>
      <w:r w:rsidR="008502AA" w:rsidRPr="009120EF">
        <w:rPr>
          <w:rFonts w:ascii="Times New Roman" w:hAnsi="Times New Roman"/>
          <w:b/>
          <w:sz w:val="26"/>
        </w:rPr>
        <w:t>ö</w:t>
      </w:r>
      <w:r w:rsidR="008502AA" w:rsidRPr="009120EF">
        <w:rPr>
          <w:rFonts w:ascii="Times New Roman" w:hAnsi="Times New Roman"/>
          <w:b/>
          <w:sz w:val="26"/>
        </w:rPr>
        <w:t xml:space="preserve">vetség megszűnéséről szóló közgyűlési döntéshez a szavazati joggal rendelkező tagok háromnegyedes szótöbbséggel hozott határozata szükséges. </w:t>
      </w:r>
    </w:p>
    <w:p w:rsidR="003C5D1D" w:rsidRDefault="003C5D1D" w:rsidP="00D169D3">
      <w:pPr>
        <w:pStyle w:val="Listaszerbekezds"/>
        <w:numPr>
          <w:ilvl w:val="1"/>
          <w:numId w:val="23"/>
        </w:numPr>
        <w:spacing w:before="280"/>
        <w:jc w:val="both"/>
        <w:rPr>
          <w:rFonts w:ascii="Times New Roman" w:hAnsi="Times New Roman"/>
          <w:b/>
          <w:sz w:val="26"/>
        </w:rPr>
      </w:pPr>
      <w:r w:rsidRPr="00D169D3">
        <w:rPr>
          <w:rFonts w:ascii="Times New Roman" w:hAnsi="Times New Roman"/>
          <w:b/>
          <w:sz w:val="26"/>
        </w:rPr>
        <w:t>A közgyűlést és rendkívüli közgyűlést az elnök vagy az általános elnökhelye</w:t>
      </w:r>
      <w:r w:rsidRPr="00D169D3">
        <w:rPr>
          <w:rFonts w:ascii="Times New Roman" w:hAnsi="Times New Roman"/>
          <w:b/>
          <w:sz w:val="26"/>
        </w:rPr>
        <w:t>t</w:t>
      </w:r>
      <w:r w:rsidRPr="00D169D3">
        <w:rPr>
          <w:rFonts w:ascii="Times New Roman" w:hAnsi="Times New Roman"/>
          <w:b/>
          <w:sz w:val="26"/>
        </w:rPr>
        <w:t xml:space="preserve">tes hívhatja össze és vezeti le. </w:t>
      </w:r>
    </w:p>
    <w:p w:rsidR="00D169D3" w:rsidRPr="00D169D3" w:rsidRDefault="00D169D3" w:rsidP="00D169D3">
      <w:pPr>
        <w:pStyle w:val="Listaszerbekezds"/>
        <w:spacing w:before="280"/>
        <w:jc w:val="both"/>
        <w:rPr>
          <w:rFonts w:ascii="Times New Roman" w:hAnsi="Times New Roman"/>
          <w:b/>
          <w:sz w:val="26"/>
        </w:rPr>
      </w:pPr>
    </w:p>
    <w:p w:rsidR="00D169D3" w:rsidRDefault="003C5D1D" w:rsidP="00D169D3">
      <w:pPr>
        <w:pStyle w:val="Listaszerbekezds"/>
        <w:numPr>
          <w:ilvl w:val="1"/>
          <w:numId w:val="23"/>
        </w:numPr>
        <w:spacing w:before="280"/>
        <w:jc w:val="both"/>
        <w:rPr>
          <w:rFonts w:ascii="Times New Roman" w:hAnsi="Times New Roman"/>
          <w:b/>
          <w:sz w:val="26"/>
        </w:rPr>
      </w:pPr>
      <w:r w:rsidRPr="00D169D3">
        <w:rPr>
          <w:rFonts w:ascii="Times New Roman" w:hAnsi="Times New Roman"/>
          <w:b/>
          <w:sz w:val="26"/>
        </w:rPr>
        <w:t>Rendkívüli közgyűlést akkor kell összehívni, ha azt minimum 40 tag írásban, a tárgysorozat pontos meghatározásával kéri. A rendkívüli közgyűlést az e</w:t>
      </w:r>
      <w:r w:rsidRPr="00D169D3">
        <w:rPr>
          <w:rFonts w:ascii="Times New Roman" w:hAnsi="Times New Roman"/>
          <w:b/>
          <w:sz w:val="26"/>
        </w:rPr>
        <w:t>l</w:t>
      </w:r>
      <w:r w:rsidRPr="00D169D3">
        <w:rPr>
          <w:rFonts w:ascii="Times New Roman" w:hAnsi="Times New Roman"/>
          <w:b/>
          <w:sz w:val="26"/>
        </w:rPr>
        <w:t xml:space="preserve">nöknek vagy az általános elnökhelyettesnek az indítvány kézhezvételét követő 30 napon belül kell összehívni. </w:t>
      </w:r>
    </w:p>
    <w:p w:rsidR="00D169D3" w:rsidRPr="009120EF" w:rsidRDefault="00D169D3" w:rsidP="00D169D3">
      <w:pPr>
        <w:pStyle w:val="Listaszerbekezds"/>
        <w:spacing w:before="280"/>
        <w:jc w:val="both"/>
        <w:rPr>
          <w:rFonts w:ascii="Times New Roman" w:hAnsi="Times New Roman"/>
          <w:b/>
          <w:sz w:val="26"/>
        </w:rPr>
      </w:pPr>
    </w:p>
    <w:p w:rsidR="00A073DB" w:rsidRPr="009120EF" w:rsidRDefault="00A073DB" w:rsidP="00D169D3">
      <w:pPr>
        <w:pStyle w:val="Listaszerbekezds"/>
        <w:numPr>
          <w:ilvl w:val="1"/>
          <w:numId w:val="23"/>
        </w:numPr>
        <w:spacing w:before="280"/>
        <w:jc w:val="both"/>
        <w:rPr>
          <w:rFonts w:ascii="Times New Roman" w:hAnsi="Times New Roman"/>
          <w:b/>
          <w:sz w:val="26"/>
        </w:rPr>
      </w:pPr>
      <w:r w:rsidRPr="009120EF">
        <w:rPr>
          <w:rFonts w:ascii="Times New Roman" w:hAnsi="Times New Roman"/>
          <w:b/>
          <w:sz w:val="26"/>
        </w:rPr>
        <w:t xml:space="preserve">A közgyűlés kizárólagos hatáskörébe tartozik: </w:t>
      </w:r>
    </w:p>
    <w:p w:rsidR="00A073DB" w:rsidRPr="009120EF" w:rsidRDefault="00A073DB" w:rsidP="00A073DB">
      <w:pPr>
        <w:numPr>
          <w:ilvl w:val="0"/>
          <w:numId w:val="6"/>
        </w:numPr>
        <w:spacing w:before="40"/>
        <w:jc w:val="both"/>
        <w:rPr>
          <w:rFonts w:ascii="Times New Roman" w:hAnsi="Times New Roman"/>
          <w:b/>
          <w:sz w:val="26"/>
        </w:rPr>
      </w:pPr>
      <w:r w:rsidRPr="009120EF">
        <w:rPr>
          <w:rFonts w:ascii="Times New Roman" w:hAnsi="Times New Roman"/>
          <w:b/>
          <w:sz w:val="26"/>
        </w:rPr>
        <w:t>a Szövetség Alapszabályának jóváhagyása és módosítása,</w:t>
      </w:r>
    </w:p>
    <w:p w:rsidR="00D52AFD" w:rsidRPr="009120EF" w:rsidRDefault="00D52AFD" w:rsidP="00D52A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az éves költségvetés elfogadása,</w:t>
      </w:r>
    </w:p>
    <w:p w:rsidR="00D52AFD" w:rsidRPr="009120EF" w:rsidRDefault="00D52AFD" w:rsidP="00D52AFD">
      <w:pPr>
        <w:numPr>
          <w:ilvl w:val="0"/>
          <w:numId w:val="6"/>
        </w:numPr>
        <w:spacing w:before="4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az éves beszámoló elfogadása</w:t>
      </w:r>
      <w:r w:rsidR="008F5A5D" w:rsidRPr="009120EF">
        <w:rPr>
          <w:rFonts w:ascii="Times New Roman" w:hAnsi="Times New Roman"/>
          <w:b/>
          <w:sz w:val="26"/>
          <w:szCs w:val="26"/>
        </w:rPr>
        <w:t xml:space="preserve">, </w:t>
      </w:r>
    </w:p>
    <w:p w:rsidR="00A073DB" w:rsidRPr="009120EF" w:rsidRDefault="00A073DB" w:rsidP="00A073DB">
      <w:pPr>
        <w:numPr>
          <w:ilvl w:val="0"/>
          <w:numId w:val="6"/>
        </w:numPr>
        <w:spacing w:before="40"/>
        <w:jc w:val="both"/>
        <w:rPr>
          <w:rFonts w:ascii="Times New Roman" w:hAnsi="Times New Roman"/>
          <w:b/>
          <w:sz w:val="26"/>
        </w:rPr>
      </w:pPr>
      <w:r w:rsidRPr="009120EF">
        <w:rPr>
          <w:rFonts w:ascii="Times New Roman" w:hAnsi="Times New Roman"/>
          <w:b/>
          <w:sz w:val="26"/>
          <w:szCs w:val="26"/>
        </w:rPr>
        <w:t>a tagsági díj megállapítása</w:t>
      </w:r>
      <w:r w:rsidRPr="009120EF">
        <w:rPr>
          <w:rFonts w:ascii="Times New Roman" w:hAnsi="Times New Roman"/>
          <w:b/>
          <w:sz w:val="26"/>
        </w:rPr>
        <w:t xml:space="preserve">, </w:t>
      </w:r>
    </w:p>
    <w:p w:rsidR="00A073DB" w:rsidRPr="009120EF" w:rsidRDefault="00A073DB" w:rsidP="00A073DB">
      <w:pPr>
        <w:numPr>
          <w:ilvl w:val="0"/>
          <w:numId w:val="6"/>
        </w:numPr>
        <w:spacing w:before="40"/>
        <w:jc w:val="both"/>
        <w:rPr>
          <w:rFonts w:ascii="Times New Roman" w:hAnsi="Times New Roman"/>
          <w:b/>
          <w:sz w:val="26"/>
        </w:rPr>
      </w:pPr>
      <w:r w:rsidRPr="009120EF">
        <w:rPr>
          <w:rFonts w:ascii="Times New Roman" w:hAnsi="Times New Roman"/>
          <w:b/>
          <w:sz w:val="26"/>
        </w:rPr>
        <w:t>a Szövetség tisztségviselőinek</w:t>
      </w:r>
      <w:r w:rsidR="004B6516" w:rsidRPr="009120EF">
        <w:rPr>
          <w:rFonts w:ascii="Times New Roman" w:hAnsi="Times New Roman"/>
          <w:b/>
          <w:sz w:val="26"/>
        </w:rPr>
        <w:t>:</w:t>
      </w:r>
      <w:r w:rsidRPr="009120EF">
        <w:rPr>
          <w:rFonts w:ascii="Times New Roman" w:hAnsi="Times New Roman"/>
          <w:b/>
          <w:sz w:val="26"/>
        </w:rPr>
        <w:t xml:space="preserve"> </w:t>
      </w:r>
      <w:r w:rsidRPr="009120EF">
        <w:rPr>
          <w:rFonts w:ascii="Times New Roman" w:hAnsi="Times New Roman"/>
          <w:b/>
          <w:sz w:val="26"/>
          <w:szCs w:val="26"/>
        </w:rPr>
        <w:t>elnökségének, választmányának</w:t>
      </w:r>
      <w:r w:rsidRPr="009120EF">
        <w:rPr>
          <w:rFonts w:ascii="Times New Roman" w:hAnsi="Times New Roman"/>
          <w:b/>
          <w:sz w:val="26"/>
        </w:rPr>
        <w:t xml:space="preserve"> és felügy</w:t>
      </w:r>
      <w:r w:rsidRPr="009120EF">
        <w:rPr>
          <w:rFonts w:ascii="Times New Roman" w:hAnsi="Times New Roman"/>
          <w:b/>
          <w:sz w:val="26"/>
        </w:rPr>
        <w:t>e</w:t>
      </w:r>
      <w:r w:rsidRPr="009120EF">
        <w:rPr>
          <w:rFonts w:ascii="Times New Roman" w:hAnsi="Times New Roman"/>
          <w:b/>
          <w:sz w:val="26"/>
        </w:rPr>
        <w:t>lő bizottsági tagjainak megválasztása, felmentése,</w:t>
      </w:r>
    </w:p>
    <w:p w:rsidR="00A073DB" w:rsidRPr="009120EF" w:rsidRDefault="00A073DB" w:rsidP="00A073DB">
      <w:pPr>
        <w:numPr>
          <w:ilvl w:val="0"/>
          <w:numId w:val="6"/>
        </w:numPr>
        <w:spacing w:before="40"/>
        <w:jc w:val="both"/>
        <w:rPr>
          <w:rFonts w:ascii="Times New Roman" w:hAnsi="Times New Roman"/>
          <w:b/>
          <w:sz w:val="26"/>
        </w:rPr>
      </w:pPr>
      <w:r w:rsidRPr="009120EF">
        <w:rPr>
          <w:rFonts w:ascii="Times New Roman" w:hAnsi="Times New Roman"/>
          <w:b/>
          <w:sz w:val="26"/>
        </w:rPr>
        <w:t>állásfoglalás azokban a kérdésekben, amelyekről a programban a közgy</w:t>
      </w:r>
      <w:r w:rsidRPr="009120EF">
        <w:rPr>
          <w:rFonts w:ascii="Times New Roman" w:hAnsi="Times New Roman"/>
          <w:b/>
          <w:sz w:val="26"/>
        </w:rPr>
        <w:t>ű</w:t>
      </w:r>
      <w:r w:rsidRPr="009120EF">
        <w:rPr>
          <w:rFonts w:ascii="Times New Roman" w:hAnsi="Times New Roman"/>
          <w:b/>
          <w:sz w:val="26"/>
        </w:rPr>
        <w:t xml:space="preserve">lés így határozott, </w:t>
      </w:r>
    </w:p>
    <w:p w:rsidR="00F55BE1" w:rsidRPr="009120EF" w:rsidRDefault="00053630" w:rsidP="0005363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 Szövetség jelenlegi és korábbi tagjai, a Szövetség tisztségviselői és a f</w:t>
      </w:r>
      <w:r w:rsidRPr="009120EF">
        <w:rPr>
          <w:rFonts w:ascii="Times New Roman" w:hAnsi="Times New Roman"/>
          <w:b/>
          <w:sz w:val="26"/>
          <w:szCs w:val="26"/>
        </w:rPr>
        <w:t>e</w:t>
      </w:r>
      <w:r w:rsidRPr="009120EF">
        <w:rPr>
          <w:rFonts w:ascii="Times New Roman" w:hAnsi="Times New Roman"/>
          <w:b/>
          <w:sz w:val="26"/>
          <w:szCs w:val="26"/>
        </w:rPr>
        <w:t>lügyelőbizottságának tagjai vagy a Szövetség más szerveinek tagjai elleni kártérítési igények érvényesítéséről való döntés</w:t>
      </w:r>
      <w:r w:rsidR="00F55BE1" w:rsidRPr="009120EF">
        <w:rPr>
          <w:rFonts w:ascii="Times New Roman" w:hAnsi="Times New Roman"/>
          <w:b/>
          <w:sz w:val="26"/>
          <w:szCs w:val="26"/>
        </w:rPr>
        <w:t>,</w:t>
      </w:r>
    </w:p>
    <w:p w:rsidR="00053630" w:rsidRPr="009120EF" w:rsidRDefault="00053630" w:rsidP="0005363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 választott könyvvizsgáló megválasztása, visszahívása és díjazásának megállapítása</w:t>
      </w:r>
      <w:r w:rsidR="00F55BE1" w:rsidRPr="009120EF">
        <w:rPr>
          <w:rFonts w:ascii="Times New Roman" w:hAnsi="Times New Roman"/>
          <w:b/>
          <w:sz w:val="26"/>
          <w:szCs w:val="26"/>
        </w:rPr>
        <w:t>,</w:t>
      </w:r>
      <w:r w:rsidRPr="009120EF">
        <w:rPr>
          <w:rFonts w:ascii="Times New Roman" w:hAnsi="Times New Roman"/>
          <w:b/>
          <w:sz w:val="26"/>
          <w:szCs w:val="26"/>
        </w:rPr>
        <w:t xml:space="preserve"> </w:t>
      </w:r>
    </w:p>
    <w:p w:rsidR="00053630" w:rsidRPr="009120EF" w:rsidRDefault="00053630" w:rsidP="0005363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 végelszámoló kijelölése,</w:t>
      </w:r>
    </w:p>
    <w:p w:rsidR="00A073DB" w:rsidRPr="009120EF" w:rsidRDefault="00A073DB" w:rsidP="00A073DB">
      <w:pPr>
        <w:numPr>
          <w:ilvl w:val="0"/>
          <w:numId w:val="6"/>
        </w:numPr>
        <w:spacing w:before="40"/>
        <w:jc w:val="both"/>
        <w:rPr>
          <w:rFonts w:ascii="Times New Roman" w:hAnsi="Times New Roman"/>
          <w:b/>
          <w:sz w:val="26"/>
        </w:rPr>
      </w:pPr>
      <w:r w:rsidRPr="009120EF">
        <w:rPr>
          <w:rFonts w:ascii="Times New Roman" w:hAnsi="Times New Roman"/>
          <w:b/>
          <w:sz w:val="26"/>
        </w:rPr>
        <w:t xml:space="preserve">minden olyan feladat, melynek megtárgyalását a Szövetség </w:t>
      </w:r>
      <w:r w:rsidRPr="009120EF">
        <w:rPr>
          <w:rFonts w:ascii="Times New Roman" w:hAnsi="Times New Roman"/>
          <w:b/>
          <w:sz w:val="26"/>
          <w:szCs w:val="26"/>
        </w:rPr>
        <w:t>elnöksége</w:t>
      </w:r>
      <w:r w:rsidRPr="009120EF">
        <w:rPr>
          <w:rFonts w:ascii="Times New Roman" w:hAnsi="Times New Roman"/>
          <w:b/>
          <w:sz w:val="26"/>
        </w:rPr>
        <w:t xml:space="preserve"> a közgyűlés elé javasol,</w:t>
      </w:r>
    </w:p>
    <w:p w:rsidR="00F55BE1" w:rsidRPr="009120EF" w:rsidRDefault="00A073DB" w:rsidP="00F55BE1">
      <w:pPr>
        <w:numPr>
          <w:ilvl w:val="0"/>
          <w:numId w:val="6"/>
        </w:numPr>
        <w:spacing w:before="40"/>
        <w:jc w:val="both"/>
        <w:rPr>
          <w:rFonts w:ascii="Times New Roman" w:hAnsi="Times New Roman"/>
          <w:b/>
          <w:sz w:val="26"/>
        </w:rPr>
      </w:pPr>
      <w:r w:rsidRPr="009120EF">
        <w:rPr>
          <w:rFonts w:ascii="Times New Roman" w:hAnsi="Times New Roman"/>
          <w:b/>
          <w:sz w:val="26"/>
        </w:rPr>
        <w:t xml:space="preserve">a tagok gazdasági érdekeit jelentősen befolyásoló Szövetségi ajánlások és állásfoglalások elfogadása, </w:t>
      </w:r>
    </w:p>
    <w:p w:rsidR="003D03A5" w:rsidRDefault="00A073DB" w:rsidP="003D03A5">
      <w:pPr>
        <w:numPr>
          <w:ilvl w:val="0"/>
          <w:numId w:val="6"/>
        </w:numPr>
        <w:spacing w:before="40"/>
        <w:jc w:val="both"/>
        <w:rPr>
          <w:rFonts w:ascii="Times New Roman" w:hAnsi="Times New Roman"/>
          <w:b/>
          <w:sz w:val="26"/>
        </w:rPr>
      </w:pPr>
      <w:r w:rsidRPr="009120EF">
        <w:rPr>
          <w:rFonts w:ascii="Times New Roman" w:hAnsi="Times New Roman"/>
          <w:b/>
          <w:sz w:val="26"/>
        </w:rPr>
        <w:t>döntés a Szövetség névváltoztatásáról, a Szövetség esetleges megszűnés</w:t>
      </w:r>
      <w:r w:rsidRPr="009120EF">
        <w:rPr>
          <w:rFonts w:ascii="Times New Roman" w:hAnsi="Times New Roman"/>
          <w:b/>
          <w:sz w:val="26"/>
        </w:rPr>
        <w:t>é</w:t>
      </w:r>
      <w:r w:rsidRPr="009120EF">
        <w:rPr>
          <w:rFonts w:ascii="Times New Roman" w:hAnsi="Times New Roman"/>
          <w:b/>
          <w:sz w:val="26"/>
        </w:rPr>
        <w:t>ről és a vagyon felosztásáról, valamint más szervezettel való összevonás</w:t>
      </w:r>
      <w:r w:rsidRPr="009120EF">
        <w:rPr>
          <w:rFonts w:ascii="Times New Roman" w:hAnsi="Times New Roman"/>
          <w:b/>
          <w:sz w:val="26"/>
        </w:rPr>
        <w:t>á</w:t>
      </w:r>
      <w:r w:rsidRPr="009120EF">
        <w:rPr>
          <w:rFonts w:ascii="Times New Roman" w:hAnsi="Times New Roman"/>
          <w:b/>
          <w:sz w:val="26"/>
        </w:rPr>
        <w:t>ról</w:t>
      </w:r>
      <w:r w:rsidRPr="00F55BE1">
        <w:rPr>
          <w:rFonts w:ascii="Times New Roman" w:hAnsi="Times New Roman"/>
          <w:b/>
          <w:sz w:val="26"/>
        </w:rPr>
        <w:t xml:space="preserve">. </w:t>
      </w:r>
    </w:p>
    <w:p w:rsidR="005318E0" w:rsidRPr="00332E59" w:rsidRDefault="008F5A5D" w:rsidP="00081755">
      <w:pPr>
        <w:spacing w:before="40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F55BE1">
        <w:rPr>
          <w:rFonts w:ascii="Times New Roman" w:hAnsi="Times New Roman"/>
          <w:b/>
          <w:i/>
          <w:sz w:val="26"/>
          <w:szCs w:val="26"/>
        </w:rPr>
        <w:t>1.6.</w:t>
      </w:r>
      <w:r w:rsidRPr="00F55BE1">
        <w:rPr>
          <w:rFonts w:ascii="Times New Roman" w:hAnsi="Times New Roman"/>
          <w:b/>
          <w:i/>
          <w:sz w:val="26"/>
          <w:szCs w:val="26"/>
        </w:rPr>
        <w:tab/>
      </w:r>
      <w:r w:rsidR="005318E0" w:rsidRPr="00081755">
        <w:rPr>
          <w:rFonts w:ascii="Times New Roman" w:hAnsi="Times New Roman"/>
          <w:b/>
          <w:sz w:val="26"/>
          <w:szCs w:val="26"/>
        </w:rPr>
        <w:t xml:space="preserve">A közgyűlés helyét, idejét, tárgysorozatát, valamint az előkészítésért felelős </w:t>
      </w:r>
      <w:r w:rsidR="005318E0" w:rsidRPr="00332E59">
        <w:rPr>
          <w:rFonts w:ascii="Times New Roman" w:hAnsi="Times New Roman"/>
          <w:b/>
          <w:sz w:val="26"/>
          <w:szCs w:val="26"/>
        </w:rPr>
        <w:t>személyeket az elnökség</w:t>
      </w:r>
      <w:r w:rsidR="002A5852" w:rsidRPr="00332E59">
        <w:rPr>
          <w:rFonts w:ascii="Times New Roman" w:hAnsi="Times New Roman"/>
          <w:b/>
          <w:sz w:val="26"/>
          <w:szCs w:val="26"/>
        </w:rPr>
        <w:t xml:space="preserve"> </w:t>
      </w:r>
      <w:r w:rsidR="005318E0" w:rsidRPr="00332E59">
        <w:rPr>
          <w:rFonts w:ascii="Times New Roman" w:hAnsi="Times New Roman"/>
          <w:b/>
          <w:sz w:val="26"/>
          <w:szCs w:val="26"/>
        </w:rPr>
        <w:t>jelöli ki.</w:t>
      </w:r>
    </w:p>
    <w:p w:rsidR="005318E0" w:rsidRPr="008F5A5D" w:rsidRDefault="008F5A5D" w:rsidP="008F5A5D">
      <w:pPr>
        <w:spacing w:before="80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F55BE1">
        <w:rPr>
          <w:rFonts w:ascii="Times New Roman" w:hAnsi="Times New Roman"/>
          <w:b/>
          <w:i/>
          <w:sz w:val="26"/>
          <w:szCs w:val="26"/>
        </w:rPr>
        <w:t>1.7.</w:t>
      </w:r>
      <w:r w:rsidRPr="00F55BE1">
        <w:rPr>
          <w:rFonts w:ascii="Times New Roman" w:hAnsi="Times New Roman"/>
          <w:b/>
          <w:i/>
          <w:sz w:val="26"/>
          <w:szCs w:val="26"/>
        </w:rPr>
        <w:tab/>
      </w:r>
      <w:r w:rsidR="005318E0" w:rsidRPr="008F5A5D">
        <w:rPr>
          <w:rFonts w:ascii="Times New Roman" w:hAnsi="Times New Roman"/>
          <w:b/>
          <w:sz w:val="26"/>
          <w:szCs w:val="26"/>
        </w:rPr>
        <w:t>A közgyűlésre a tagok képviselőin kívül további résztvevőket tanácskozási jo</w:t>
      </w:r>
      <w:r w:rsidR="005318E0" w:rsidRPr="008F5A5D">
        <w:rPr>
          <w:rFonts w:ascii="Times New Roman" w:hAnsi="Times New Roman"/>
          <w:b/>
          <w:sz w:val="26"/>
          <w:szCs w:val="26"/>
        </w:rPr>
        <w:t>g</w:t>
      </w:r>
      <w:r w:rsidR="005318E0" w:rsidRPr="008F5A5D">
        <w:rPr>
          <w:rFonts w:ascii="Times New Roman" w:hAnsi="Times New Roman"/>
          <w:b/>
          <w:sz w:val="26"/>
          <w:szCs w:val="26"/>
        </w:rPr>
        <w:t xml:space="preserve">gal vagy anélkül is meg lehet hívni. </w:t>
      </w:r>
    </w:p>
    <w:p w:rsidR="003D03A5" w:rsidRDefault="005318E0" w:rsidP="003D03A5">
      <w:pPr>
        <w:spacing w:before="8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>A tárgysorozathoz a közgyűlés tanácskozási joggal meghívott résztvevői hozz</w:t>
      </w:r>
      <w:r w:rsidRPr="008F5A5D">
        <w:rPr>
          <w:rFonts w:ascii="Times New Roman" w:hAnsi="Times New Roman"/>
          <w:b/>
          <w:sz w:val="26"/>
          <w:szCs w:val="26"/>
        </w:rPr>
        <w:t>á</w:t>
      </w:r>
      <w:r w:rsidRPr="008F5A5D">
        <w:rPr>
          <w:rFonts w:ascii="Times New Roman" w:hAnsi="Times New Roman"/>
          <w:b/>
          <w:sz w:val="26"/>
          <w:szCs w:val="26"/>
        </w:rPr>
        <w:t xml:space="preserve">szólhatnak. </w:t>
      </w:r>
    </w:p>
    <w:p w:rsidR="005318E0" w:rsidRPr="009120EF" w:rsidRDefault="008F5A5D" w:rsidP="003D03A5">
      <w:pPr>
        <w:spacing w:before="40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3D03A5">
        <w:rPr>
          <w:rFonts w:ascii="Times New Roman" w:hAnsi="Times New Roman"/>
          <w:b/>
          <w:i/>
          <w:sz w:val="26"/>
          <w:szCs w:val="26"/>
        </w:rPr>
        <w:t>1.8.</w:t>
      </w:r>
      <w:r w:rsidRPr="003D03A5">
        <w:rPr>
          <w:rFonts w:ascii="Times New Roman" w:hAnsi="Times New Roman"/>
          <w:b/>
          <w:sz w:val="26"/>
          <w:szCs w:val="26"/>
        </w:rPr>
        <w:tab/>
      </w:r>
      <w:r w:rsidR="005318E0" w:rsidRPr="003D03A5">
        <w:rPr>
          <w:rFonts w:ascii="Times New Roman" w:hAnsi="Times New Roman"/>
          <w:b/>
          <w:sz w:val="26"/>
          <w:szCs w:val="26"/>
        </w:rPr>
        <w:t>A határozatok meghozatalakor a szavazásban résztvevők 20 %-ának támog</w:t>
      </w:r>
      <w:r w:rsidR="005318E0" w:rsidRPr="003D03A5">
        <w:rPr>
          <w:rFonts w:ascii="Times New Roman" w:hAnsi="Times New Roman"/>
          <w:b/>
          <w:sz w:val="26"/>
          <w:szCs w:val="26"/>
        </w:rPr>
        <w:t>a</w:t>
      </w:r>
      <w:r w:rsidR="005318E0" w:rsidRPr="003D03A5">
        <w:rPr>
          <w:rFonts w:ascii="Times New Roman" w:hAnsi="Times New Roman"/>
          <w:b/>
          <w:sz w:val="26"/>
          <w:szCs w:val="26"/>
        </w:rPr>
        <w:t>tását élvező kisebbség véleményét nyilvánosságra kell hozni, illetve a jegyz</w:t>
      </w:r>
      <w:r w:rsidR="005318E0" w:rsidRPr="003D03A5">
        <w:rPr>
          <w:rFonts w:ascii="Times New Roman" w:hAnsi="Times New Roman"/>
          <w:b/>
          <w:sz w:val="26"/>
          <w:szCs w:val="26"/>
        </w:rPr>
        <w:t>ő</w:t>
      </w:r>
      <w:r w:rsidR="005318E0" w:rsidRPr="003D03A5">
        <w:rPr>
          <w:rFonts w:ascii="Times New Roman" w:hAnsi="Times New Roman"/>
          <w:b/>
          <w:sz w:val="26"/>
          <w:szCs w:val="26"/>
        </w:rPr>
        <w:t xml:space="preserve">könyvben rögzíteni kell. Az eltérő véleményt - ha az érintettek azt külön kérik - a </w:t>
      </w:r>
      <w:r w:rsidR="005318E0" w:rsidRPr="009120EF">
        <w:rPr>
          <w:rFonts w:ascii="Times New Roman" w:hAnsi="Times New Roman"/>
          <w:b/>
          <w:sz w:val="26"/>
          <w:szCs w:val="26"/>
        </w:rPr>
        <w:t xml:space="preserve">létszámaránytól függetlenül rögzíteni kell a jegyzőkönyvben. </w:t>
      </w:r>
    </w:p>
    <w:p w:rsidR="00442F8A" w:rsidRPr="009120EF" w:rsidRDefault="008F5A5D" w:rsidP="00442F8A">
      <w:pPr>
        <w:spacing w:before="80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lastRenderedPageBreak/>
        <w:t>1.9.</w:t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="005318E0" w:rsidRPr="009120EF">
        <w:rPr>
          <w:rFonts w:ascii="Times New Roman" w:hAnsi="Times New Roman"/>
          <w:b/>
          <w:sz w:val="26"/>
          <w:szCs w:val="26"/>
        </w:rPr>
        <w:t xml:space="preserve">A közgyűlés határozatait általában nyílt szavazással, egyszerű szótöbbséggel hozza. </w:t>
      </w:r>
      <w:r w:rsidR="00442F8A" w:rsidRPr="009120EF">
        <w:rPr>
          <w:rFonts w:ascii="Times New Roman" w:hAnsi="Times New Roman"/>
          <w:b/>
          <w:sz w:val="26"/>
          <w:szCs w:val="26"/>
        </w:rPr>
        <w:t>A határozat meghozatalakor nem szavazhat az,</w:t>
      </w:r>
    </w:p>
    <w:p w:rsidR="00442F8A" w:rsidRPr="009120EF" w:rsidRDefault="00442F8A" w:rsidP="00442F8A">
      <w:pPr>
        <w:pStyle w:val="Listaszerbekezds"/>
        <w:numPr>
          <w:ilvl w:val="0"/>
          <w:numId w:val="24"/>
        </w:numPr>
        <w:spacing w:before="80"/>
        <w:ind w:left="993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akit a határozat kötelezettség vagy felelősség alól mentesít vagy a jogi sz</w:t>
      </w:r>
      <w:r w:rsidRPr="009120EF">
        <w:rPr>
          <w:rFonts w:ascii="Times New Roman" w:hAnsi="Times New Roman"/>
          <w:b/>
          <w:sz w:val="26"/>
          <w:szCs w:val="26"/>
        </w:rPr>
        <w:t>e</w:t>
      </w:r>
      <w:r w:rsidRPr="009120EF">
        <w:rPr>
          <w:rFonts w:ascii="Times New Roman" w:hAnsi="Times New Roman"/>
          <w:b/>
          <w:sz w:val="26"/>
          <w:szCs w:val="26"/>
        </w:rPr>
        <w:t>mély terhére másfajta előnyben részesít;</w:t>
      </w:r>
    </w:p>
    <w:p w:rsidR="00442F8A" w:rsidRPr="009120EF" w:rsidRDefault="00442F8A" w:rsidP="00442F8A">
      <w:pPr>
        <w:pStyle w:val="Listaszerbekezds"/>
        <w:numPr>
          <w:ilvl w:val="0"/>
          <w:numId w:val="24"/>
        </w:numPr>
        <w:spacing w:before="80"/>
        <w:ind w:left="993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akivel a határozat szerint szerződést kell kötni;</w:t>
      </w:r>
    </w:p>
    <w:p w:rsidR="00442F8A" w:rsidRPr="009120EF" w:rsidRDefault="00442F8A" w:rsidP="00442F8A">
      <w:pPr>
        <w:pStyle w:val="Listaszerbekezds"/>
        <w:numPr>
          <w:ilvl w:val="0"/>
          <w:numId w:val="24"/>
        </w:numPr>
        <w:spacing w:before="80"/>
        <w:ind w:left="993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aki ellen a határozat alapján pert kell indítani;</w:t>
      </w:r>
    </w:p>
    <w:p w:rsidR="00442F8A" w:rsidRPr="009120EF" w:rsidRDefault="00442F8A" w:rsidP="00442F8A">
      <w:pPr>
        <w:pStyle w:val="Listaszerbekezds"/>
        <w:numPr>
          <w:ilvl w:val="0"/>
          <w:numId w:val="24"/>
        </w:numPr>
        <w:spacing w:before="80"/>
        <w:ind w:left="993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akinek olyan hozzátartozója érdekelt a döntésben, aki a jogi személynek nem tagja vagy alapítója;</w:t>
      </w:r>
    </w:p>
    <w:p w:rsidR="00442F8A" w:rsidRPr="009120EF" w:rsidRDefault="00442F8A" w:rsidP="00442F8A">
      <w:pPr>
        <w:pStyle w:val="Listaszerbekezds"/>
        <w:numPr>
          <w:ilvl w:val="0"/>
          <w:numId w:val="24"/>
        </w:numPr>
        <w:spacing w:before="80"/>
        <w:ind w:left="993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aki a döntésben érdekelt más szervezettel többségi befolyáson alapuló ka</w:t>
      </w:r>
      <w:r w:rsidRPr="009120EF">
        <w:rPr>
          <w:rFonts w:ascii="Times New Roman" w:hAnsi="Times New Roman"/>
          <w:b/>
          <w:sz w:val="26"/>
          <w:szCs w:val="26"/>
        </w:rPr>
        <w:t>p</w:t>
      </w:r>
      <w:r w:rsidRPr="009120EF">
        <w:rPr>
          <w:rFonts w:ascii="Times New Roman" w:hAnsi="Times New Roman"/>
          <w:b/>
          <w:sz w:val="26"/>
          <w:szCs w:val="26"/>
        </w:rPr>
        <w:t>csolatban áll; vagy</w:t>
      </w:r>
    </w:p>
    <w:p w:rsidR="00442F8A" w:rsidRPr="009120EF" w:rsidRDefault="00442F8A" w:rsidP="00442F8A">
      <w:pPr>
        <w:pStyle w:val="Listaszerbekezds"/>
        <w:numPr>
          <w:ilvl w:val="0"/>
          <w:numId w:val="24"/>
        </w:numPr>
        <w:spacing w:before="80"/>
        <w:ind w:left="993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aki egyébként személyesen érdekelt a döntésben.</w:t>
      </w:r>
    </w:p>
    <w:p w:rsidR="00442F8A" w:rsidRPr="009120EF" w:rsidRDefault="00442F8A" w:rsidP="00442F8A">
      <w:pPr>
        <w:pStyle w:val="Listaszerbekezds"/>
        <w:spacing w:before="80"/>
        <w:ind w:left="993"/>
        <w:jc w:val="both"/>
        <w:rPr>
          <w:rFonts w:ascii="Times New Roman" w:hAnsi="Times New Roman"/>
          <w:b/>
          <w:sz w:val="26"/>
          <w:szCs w:val="26"/>
        </w:rPr>
      </w:pPr>
    </w:p>
    <w:p w:rsidR="008F5A5D" w:rsidRDefault="008F5A5D" w:rsidP="008F5A5D">
      <w:pPr>
        <w:spacing w:before="80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F55BE1">
        <w:rPr>
          <w:rFonts w:ascii="Times New Roman" w:hAnsi="Times New Roman"/>
          <w:b/>
          <w:i/>
          <w:sz w:val="26"/>
          <w:szCs w:val="26"/>
        </w:rPr>
        <w:t>1.10.</w:t>
      </w:r>
      <w:r w:rsidRPr="00F55BE1">
        <w:rPr>
          <w:rFonts w:ascii="Times New Roman" w:hAnsi="Times New Roman"/>
          <w:b/>
          <w:i/>
          <w:sz w:val="26"/>
          <w:szCs w:val="26"/>
        </w:rPr>
        <w:tab/>
      </w:r>
      <w:r w:rsidR="005318E0" w:rsidRPr="008F5A5D">
        <w:rPr>
          <w:rFonts w:ascii="Times New Roman" w:hAnsi="Times New Roman"/>
          <w:b/>
          <w:sz w:val="26"/>
          <w:szCs w:val="26"/>
        </w:rPr>
        <w:t>Titkos szavazást kell elrendelni személyi kérdések eldöntésekor (a vezető tisz</w:t>
      </w:r>
      <w:r w:rsidR="005318E0" w:rsidRPr="008F5A5D">
        <w:rPr>
          <w:rFonts w:ascii="Times New Roman" w:hAnsi="Times New Roman"/>
          <w:b/>
          <w:sz w:val="26"/>
          <w:szCs w:val="26"/>
        </w:rPr>
        <w:t>t</w:t>
      </w:r>
      <w:r w:rsidR="005318E0" w:rsidRPr="008F5A5D">
        <w:rPr>
          <w:rFonts w:ascii="Times New Roman" w:hAnsi="Times New Roman"/>
          <w:b/>
          <w:sz w:val="26"/>
          <w:szCs w:val="26"/>
        </w:rPr>
        <w:t>ségviselő megválasztása, felmentése), valamint, ha azt a szavazati jogú résztv</w:t>
      </w:r>
      <w:r w:rsidR="005318E0" w:rsidRPr="008F5A5D">
        <w:rPr>
          <w:rFonts w:ascii="Times New Roman" w:hAnsi="Times New Roman"/>
          <w:b/>
          <w:sz w:val="26"/>
          <w:szCs w:val="26"/>
        </w:rPr>
        <w:t>e</w:t>
      </w:r>
      <w:r w:rsidR="005318E0" w:rsidRPr="008F5A5D">
        <w:rPr>
          <w:rFonts w:ascii="Times New Roman" w:hAnsi="Times New Roman"/>
          <w:b/>
          <w:sz w:val="26"/>
          <w:szCs w:val="26"/>
        </w:rPr>
        <w:t xml:space="preserve">vők egyharmada indítványozza. </w:t>
      </w:r>
    </w:p>
    <w:p w:rsidR="005318E0" w:rsidRPr="008F5A5D" w:rsidRDefault="008F5A5D" w:rsidP="008F5A5D">
      <w:pPr>
        <w:spacing w:before="80"/>
        <w:ind w:left="570" w:hanging="570"/>
        <w:jc w:val="both"/>
        <w:rPr>
          <w:rFonts w:ascii="Times New Roman" w:hAnsi="Times New Roman"/>
          <w:b/>
          <w:sz w:val="26"/>
          <w:szCs w:val="26"/>
        </w:rPr>
      </w:pPr>
      <w:r w:rsidRPr="00F55BE1">
        <w:rPr>
          <w:rFonts w:ascii="Times New Roman" w:hAnsi="Times New Roman"/>
          <w:b/>
          <w:i/>
          <w:sz w:val="26"/>
          <w:szCs w:val="26"/>
        </w:rPr>
        <w:t>1.11.</w:t>
      </w:r>
      <w:r w:rsidRPr="00F55BE1">
        <w:rPr>
          <w:rFonts w:ascii="Times New Roman" w:hAnsi="Times New Roman"/>
          <w:b/>
          <w:i/>
          <w:sz w:val="26"/>
          <w:szCs w:val="26"/>
        </w:rPr>
        <w:tab/>
      </w:r>
      <w:r w:rsidR="005318E0" w:rsidRPr="008F5A5D">
        <w:rPr>
          <w:rFonts w:ascii="Times New Roman" w:hAnsi="Times New Roman"/>
          <w:b/>
          <w:sz w:val="26"/>
          <w:szCs w:val="26"/>
        </w:rPr>
        <w:t xml:space="preserve">A </w:t>
      </w:r>
      <w:r w:rsidR="005318E0" w:rsidRPr="009120EF">
        <w:rPr>
          <w:rFonts w:ascii="Times New Roman" w:hAnsi="Times New Roman"/>
          <w:b/>
          <w:sz w:val="26"/>
          <w:szCs w:val="26"/>
        </w:rPr>
        <w:t>Szövetség bármely tagja jogosult a közgyűléshez - annak kezdete előtt leg</w:t>
      </w:r>
      <w:r w:rsidR="005318E0" w:rsidRPr="009120EF">
        <w:rPr>
          <w:rFonts w:ascii="Times New Roman" w:hAnsi="Times New Roman"/>
          <w:b/>
          <w:sz w:val="26"/>
          <w:szCs w:val="26"/>
        </w:rPr>
        <w:t>a</w:t>
      </w:r>
      <w:r w:rsidR="005318E0" w:rsidRPr="009120EF">
        <w:rPr>
          <w:rFonts w:ascii="Times New Roman" w:hAnsi="Times New Roman"/>
          <w:b/>
          <w:sz w:val="26"/>
          <w:szCs w:val="26"/>
        </w:rPr>
        <w:t>lább</w:t>
      </w:r>
      <w:r w:rsidR="00D77074" w:rsidRPr="009120EF">
        <w:rPr>
          <w:rFonts w:ascii="Times New Roman" w:hAnsi="Times New Roman"/>
          <w:b/>
          <w:sz w:val="26"/>
          <w:szCs w:val="26"/>
        </w:rPr>
        <w:t xml:space="preserve"> 10 </w:t>
      </w:r>
      <w:r w:rsidR="005318E0" w:rsidRPr="009120EF">
        <w:rPr>
          <w:rFonts w:ascii="Times New Roman" w:hAnsi="Times New Roman"/>
          <w:b/>
          <w:sz w:val="26"/>
          <w:szCs w:val="26"/>
        </w:rPr>
        <w:t>nappal - írásbeli</w:t>
      </w:r>
      <w:r w:rsidR="005318E0" w:rsidRPr="008F5A5D">
        <w:rPr>
          <w:rFonts w:ascii="Times New Roman" w:hAnsi="Times New Roman"/>
          <w:b/>
          <w:sz w:val="26"/>
          <w:szCs w:val="26"/>
        </w:rPr>
        <w:t xml:space="preserve"> javaslattal fordulni. </w:t>
      </w:r>
    </w:p>
    <w:p w:rsidR="003D03A5" w:rsidRDefault="005318E0" w:rsidP="003D03A5">
      <w:pPr>
        <w:spacing w:before="80"/>
        <w:ind w:left="570"/>
        <w:jc w:val="both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>Az elnök ezzel kapcsolatos ismertetője után a közgyűlés egyszerű szótöbbséggel dönt a javaslat napirendre tűzéséről vagy a Szövetség más vezető szerve hatá</w:t>
      </w:r>
      <w:r w:rsidRPr="008F5A5D">
        <w:rPr>
          <w:rFonts w:ascii="Times New Roman" w:hAnsi="Times New Roman"/>
          <w:b/>
          <w:sz w:val="26"/>
          <w:szCs w:val="26"/>
        </w:rPr>
        <w:t>s</w:t>
      </w:r>
      <w:r w:rsidRPr="008F5A5D">
        <w:rPr>
          <w:rFonts w:ascii="Times New Roman" w:hAnsi="Times New Roman"/>
          <w:b/>
          <w:sz w:val="26"/>
          <w:szCs w:val="26"/>
        </w:rPr>
        <w:t xml:space="preserve">körébe utalásáról. </w:t>
      </w:r>
    </w:p>
    <w:p w:rsidR="005318E0" w:rsidRPr="008F5A5D" w:rsidRDefault="008F5A5D" w:rsidP="00081755">
      <w:pPr>
        <w:spacing w:before="80"/>
        <w:jc w:val="both"/>
        <w:rPr>
          <w:rFonts w:ascii="Times New Roman" w:hAnsi="Times New Roman"/>
          <w:b/>
          <w:sz w:val="26"/>
          <w:szCs w:val="26"/>
        </w:rPr>
      </w:pPr>
      <w:r w:rsidRPr="00F55BE1">
        <w:rPr>
          <w:rFonts w:ascii="Times New Roman" w:hAnsi="Times New Roman"/>
          <w:b/>
          <w:i/>
          <w:sz w:val="26"/>
          <w:szCs w:val="26"/>
        </w:rPr>
        <w:t>1.12.</w:t>
      </w:r>
      <w:r w:rsidRPr="00F55BE1">
        <w:rPr>
          <w:rFonts w:ascii="Times New Roman" w:hAnsi="Times New Roman"/>
          <w:b/>
          <w:i/>
          <w:sz w:val="26"/>
          <w:szCs w:val="26"/>
        </w:rPr>
        <w:tab/>
      </w:r>
      <w:r w:rsidR="005318E0" w:rsidRPr="008F5A5D">
        <w:rPr>
          <w:rFonts w:ascii="Times New Roman" w:hAnsi="Times New Roman"/>
          <w:b/>
          <w:sz w:val="26"/>
          <w:szCs w:val="26"/>
        </w:rPr>
        <w:t xml:space="preserve">A közgyűlés kötelező napirendi pontjai: </w:t>
      </w:r>
    </w:p>
    <w:p w:rsidR="005318E0" w:rsidRPr="008F5A5D" w:rsidRDefault="005318E0" w:rsidP="00595219">
      <w:pPr>
        <w:numPr>
          <w:ilvl w:val="0"/>
          <w:numId w:val="2"/>
        </w:numPr>
        <w:spacing w:before="80"/>
        <w:ind w:left="578" w:firstLine="0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 xml:space="preserve">a határozatképesség megállapítása, </w:t>
      </w:r>
    </w:p>
    <w:p w:rsidR="005318E0" w:rsidRPr="008F5A5D" w:rsidRDefault="005318E0" w:rsidP="00595219">
      <w:pPr>
        <w:numPr>
          <w:ilvl w:val="0"/>
          <w:numId w:val="2"/>
        </w:numPr>
        <w:spacing w:before="80"/>
        <w:ind w:left="576" w:firstLine="0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>a napirend elfogadása,</w:t>
      </w:r>
    </w:p>
    <w:p w:rsidR="005318E0" w:rsidRPr="008F5A5D" w:rsidRDefault="005318E0" w:rsidP="00595219">
      <w:pPr>
        <w:numPr>
          <w:ilvl w:val="0"/>
          <w:numId w:val="2"/>
        </w:numPr>
        <w:spacing w:before="80"/>
        <w:ind w:left="576" w:firstLine="0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>az elnökség</w:t>
      </w:r>
      <w:r w:rsidR="00C1047E" w:rsidRPr="008F5A5D">
        <w:rPr>
          <w:rFonts w:ascii="Times New Roman" w:hAnsi="Times New Roman"/>
          <w:b/>
          <w:sz w:val="26"/>
          <w:szCs w:val="26"/>
        </w:rPr>
        <w:t xml:space="preserve"> </w:t>
      </w:r>
      <w:r w:rsidRPr="008F5A5D">
        <w:rPr>
          <w:rFonts w:ascii="Times New Roman" w:hAnsi="Times New Roman"/>
          <w:b/>
          <w:sz w:val="26"/>
          <w:szCs w:val="26"/>
        </w:rPr>
        <w:t>beszámolója,</w:t>
      </w:r>
    </w:p>
    <w:p w:rsidR="005318E0" w:rsidRPr="008F5A5D" w:rsidRDefault="005318E0" w:rsidP="00595219">
      <w:pPr>
        <w:numPr>
          <w:ilvl w:val="0"/>
          <w:numId w:val="2"/>
        </w:numPr>
        <w:spacing w:before="80"/>
        <w:ind w:left="576" w:firstLine="0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 xml:space="preserve">a Felügyelő Bizottság beszámolója, </w:t>
      </w:r>
    </w:p>
    <w:p w:rsidR="005318E0" w:rsidRPr="008F5A5D" w:rsidRDefault="00825E1F" w:rsidP="00595219">
      <w:pPr>
        <w:numPr>
          <w:ilvl w:val="0"/>
          <w:numId w:val="2"/>
        </w:numPr>
        <w:spacing w:before="80"/>
        <w:ind w:left="576" w:firstLine="0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>tiszt</w:t>
      </w:r>
      <w:r w:rsidR="007619D2" w:rsidRPr="008F5A5D">
        <w:rPr>
          <w:rFonts w:ascii="Times New Roman" w:hAnsi="Times New Roman"/>
          <w:b/>
          <w:sz w:val="26"/>
          <w:szCs w:val="26"/>
        </w:rPr>
        <w:t>ségviselő-</w:t>
      </w:r>
      <w:r w:rsidR="005318E0" w:rsidRPr="008F5A5D">
        <w:rPr>
          <w:rFonts w:ascii="Times New Roman" w:hAnsi="Times New Roman"/>
          <w:b/>
          <w:sz w:val="26"/>
          <w:szCs w:val="26"/>
        </w:rPr>
        <w:t xml:space="preserve">választás esetén a választás lebonyolítása. </w:t>
      </w:r>
    </w:p>
    <w:p w:rsidR="005318E0" w:rsidRPr="008F5A5D" w:rsidRDefault="00C92488" w:rsidP="00F55BE1">
      <w:pPr>
        <w:spacing w:before="560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F55BE1">
        <w:rPr>
          <w:rFonts w:ascii="Times New Roman" w:hAnsi="Times New Roman"/>
          <w:b/>
          <w:i/>
          <w:sz w:val="26"/>
          <w:szCs w:val="26"/>
        </w:rPr>
        <w:t>1.13.</w:t>
      </w:r>
      <w:r>
        <w:rPr>
          <w:rFonts w:ascii="Times New Roman" w:hAnsi="Times New Roman"/>
          <w:b/>
          <w:sz w:val="26"/>
          <w:szCs w:val="26"/>
        </w:rPr>
        <w:tab/>
      </w:r>
      <w:r w:rsidR="005318E0" w:rsidRPr="008F5A5D">
        <w:rPr>
          <w:rFonts w:ascii="Times New Roman" w:hAnsi="Times New Roman"/>
          <w:b/>
          <w:sz w:val="26"/>
          <w:szCs w:val="26"/>
        </w:rPr>
        <w:t xml:space="preserve">A közgyűlés értékeli és megvitatja az előző közgyűlés óta végzett munkát, és meghatározza a következő időszak legfontosabb feladatait, majd határozatokat hoz a napirenden szereplő kérdésekben. </w:t>
      </w:r>
    </w:p>
    <w:p w:rsidR="005318E0" w:rsidRPr="009120EF" w:rsidRDefault="005318E0">
      <w:pPr>
        <w:spacing w:before="8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 xml:space="preserve">Határozatai, </w:t>
      </w:r>
      <w:r w:rsidRPr="009120EF">
        <w:rPr>
          <w:rFonts w:ascii="Times New Roman" w:hAnsi="Times New Roman"/>
          <w:b/>
          <w:sz w:val="26"/>
          <w:szCs w:val="26"/>
        </w:rPr>
        <w:t>állásfoglalásai nem lehetnek ellentétesek az Alapszabály rende</w:t>
      </w:r>
      <w:r w:rsidRPr="009120EF">
        <w:rPr>
          <w:rFonts w:ascii="Times New Roman" w:hAnsi="Times New Roman"/>
          <w:b/>
          <w:sz w:val="26"/>
          <w:szCs w:val="26"/>
        </w:rPr>
        <w:t>l</w:t>
      </w:r>
      <w:r w:rsidRPr="009120EF">
        <w:rPr>
          <w:rFonts w:ascii="Times New Roman" w:hAnsi="Times New Roman"/>
          <w:b/>
          <w:sz w:val="26"/>
          <w:szCs w:val="26"/>
        </w:rPr>
        <w:t xml:space="preserve">kezéseivel. </w:t>
      </w:r>
    </w:p>
    <w:p w:rsidR="00477036" w:rsidRPr="009120EF" w:rsidRDefault="00442F8A">
      <w:pPr>
        <w:spacing w:before="8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 határozatok meghozatalát követően a Levezető elnök azonnal szóban kihi</w:t>
      </w:r>
      <w:r w:rsidRPr="009120EF">
        <w:rPr>
          <w:rFonts w:ascii="Times New Roman" w:hAnsi="Times New Roman"/>
          <w:b/>
          <w:sz w:val="26"/>
          <w:szCs w:val="26"/>
        </w:rPr>
        <w:t>r</w:t>
      </w:r>
      <w:r w:rsidRPr="009120EF">
        <w:rPr>
          <w:rFonts w:ascii="Times New Roman" w:hAnsi="Times New Roman"/>
          <w:b/>
          <w:sz w:val="26"/>
          <w:szCs w:val="26"/>
        </w:rPr>
        <w:t>deti a határozatokat a közgyűlés előtt.</w:t>
      </w:r>
      <w:r w:rsidR="00477036" w:rsidRPr="009120EF">
        <w:rPr>
          <w:rFonts w:ascii="Times New Roman" w:hAnsi="Times New Roman"/>
          <w:b/>
          <w:sz w:val="26"/>
          <w:szCs w:val="26"/>
        </w:rPr>
        <w:t xml:space="preserve"> </w:t>
      </w:r>
    </w:p>
    <w:p w:rsidR="00442F8A" w:rsidRPr="009120EF" w:rsidRDefault="00477036">
      <w:pPr>
        <w:spacing w:before="8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 közgyűlési határozatokat igazolható módon kell az érintettekkel közölni.</w:t>
      </w:r>
    </w:p>
    <w:p w:rsidR="005318E0" w:rsidRPr="009120EF" w:rsidRDefault="00C92488" w:rsidP="00C92488">
      <w:pPr>
        <w:spacing w:before="80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1.14.</w:t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="005318E0" w:rsidRPr="009120EF">
        <w:rPr>
          <w:rFonts w:ascii="Times New Roman" w:hAnsi="Times New Roman"/>
          <w:b/>
          <w:sz w:val="26"/>
          <w:szCs w:val="26"/>
        </w:rPr>
        <w:t xml:space="preserve">A közgyűlésről jegyzőkönyvet kell vezetni, amelyet a Szövetség elnöke és a közgyűlés által megjelölt két tag hitelesít. </w:t>
      </w:r>
      <w:r w:rsidR="00332E59" w:rsidRPr="009120EF">
        <w:rPr>
          <w:rFonts w:ascii="Times New Roman" w:hAnsi="Times New Roman"/>
          <w:b/>
          <w:sz w:val="26"/>
          <w:szCs w:val="26"/>
        </w:rPr>
        <w:t>A jegyzőkönyvben rögzíteni kell a napirendi pontokat, a határozatképességet, a közgyűlési tisztviselők megválas</w:t>
      </w:r>
      <w:r w:rsidR="00332E59" w:rsidRPr="009120EF">
        <w:rPr>
          <w:rFonts w:ascii="Times New Roman" w:hAnsi="Times New Roman"/>
          <w:b/>
          <w:sz w:val="26"/>
          <w:szCs w:val="26"/>
        </w:rPr>
        <w:t>z</w:t>
      </w:r>
      <w:r w:rsidR="00332E59" w:rsidRPr="009120EF">
        <w:rPr>
          <w:rFonts w:ascii="Times New Roman" w:hAnsi="Times New Roman"/>
          <w:b/>
          <w:sz w:val="26"/>
          <w:szCs w:val="26"/>
        </w:rPr>
        <w:t>tását és nevét, az elhangzottakat, a döntések tartalmát, idejét és hatályát, a döntést támogatók és ellenzők számarányát.</w:t>
      </w:r>
    </w:p>
    <w:p w:rsidR="00F55BE1" w:rsidRPr="009120EF" w:rsidRDefault="005318E0" w:rsidP="00F55BE1">
      <w:pPr>
        <w:spacing w:before="40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 jegyzőkönyvhöz csatolni kell az írásban benyújtott előterjesztéseket, javasl</w:t>
      </w:r>
      <w:r w:rsidRPr="009120EF">
        <w:rPr>
          <w:rFonts w:ascii="Times New Roman" w:hAnsi="Times New Roman"/>
          <w:b/>
          <w:sz w:val="26"/>
          <w:szCs w:val="26"/>
        </w:rPr>
        <w:t>a</w:t>
      </w:r>
      <w:r w:rsidRPr="009120EF">
        <w:rPr>
          <w:rFonts w:ascii="Times New Roman" w:hAnsi="Times New Roman"/>
          <w:b/>
          <w:sz w:val="26"/>
          <w:szCs w:val="26"/>
        </w:rPr>
        <w:t>tokat, a jelenléti ívet és titkos szavazás esetén a Szavazat</w:t>
      </w:r>
      <w:r w:rsidR="00C1047E" w:rsidRPr="009120EF">
        <w:rPr>
          <w:rFonts w:ascii="Times New Roman" w:hAnsi="Times New Roman"/>
          <w:b/>
          <w:sz w:val="26"/>
          <w:szCs w:val="26"/>
        </w:rPr>
        <w:t xml:space="preserve">szedő Bizottság által </w:t>
      </w:r>
      <w:r w:rsidR="00C1047E" w:rsidRPr="009120EF">
        <w:rPr>
          <w:rFonts w:ascii="Times New Roman" w:hAnsi="Times New Roman"/>
          <w:b/>
          <w:sz w:val="26"/>
          <w:szCs w:val="26"/>
        </w:rPr>
        <w:lastRenderedPageBreak/>
        <w:t>készített</w:t>
      </w:r>
      <w:r w:rsidRPr="009120EF">
        <w:rPr>
          <w:rFonts w:ascii="Times New Roman" w:hAnsi="Times New Roman"/>
          <w:b/>
          <w:sz w:val="26"/>
          <w:szCs w:val="26"/>
        </w:rPr>
        <w:t xml:space="preserve"> jegyzőkönyvet. Ezeket az okmányokat, valamint a szavazólapokat öt évig meg kell őrizni. </w:t>
      </w:r>
    </w:p>
    <w:p w:rsidR="005318E0" w:rsidRPr="008F5A5D" w:rsidRDefault="00C92488" w:rsidP="00F55BE1">
      <w:pPr>
        <w:spacing w:before="400"/>
        <w:jc w:val="both"/>
        <w:rPr>
          <w:rFonts w:ascii="Times New Roman" w:hAnsi="Times New Roman"/>
          <w:b/>
          <w:sz w:val="26"/>
          <w:szCs w:val="26"/>
        </w:rPr>
      </w:pPr>
      <w:r w:rsidRPr="00F55BE1">
        <w:rPr>
          <w:rFonts w:ascii="Times New Roman" w:hAnsi="Times New Roman"/>
          <w:b/>
          <w:i/>
          <w:sz w:val="26"/>
          <w:szCs w:val="26"/>
        </w:rPr>
        <w:t>1.15.</w:t>
      </w:r>
      <w:r w:rsidRPr="00F55BE1">
        <w:rPr>
          <w:rFonts w:ascii="Times New Roman" w:hAnsi="Times New Roman"/>
          <w:b/>
          <w:i/>
          <w:sz w:val="26"/>
          <w:szCs w:val="26"/>
        </w:rPr>
        <w:tab/>
      </w:r>
      <w:r w:rsidR="005318E0" w:rsidRPr="008F5A5D">
        <w:rPr>
          <w:rFonts w:ascii="Times New Roman" w:hAnsi="Times New Roman"/>
          <w:b/>
          <w:sz w:val="26"/>
          <w:szCs w:val="26"/>
        </w:rPr>
        <w:t xml:space="preserve">A közgyűlés munkáját segítő szervek, tisztségviselők: </w:t>
      </w:r>
    </w:p>
    <w:p w:rsidR="005318E0" w:rsidRPr="008F5A5D" w:rsidRDefault="005318E0">
      <w:pPr>
        <w:pStyle w:val="Cmsor4"/>
        <w:rPr>
          <w:rFonts w:ascii="Times New Roman" w:hAnsi="Times New Roman"/>
          <w:b/>
          <w:sz w:val="26"/>
          <w:szCs w:val="26"/>
          <w:u w:val="none"/>
        </w:rPr>
      </w:pPr>
      <w:r w:rsidRPr="008F5A5D">
        <w:rPr>
          <w:rFonts w:ascii="Times New Roman" w:hAnsi="Times New Roman"/>
          <w:b/>
          <w:sz w:val="26"/>
          <w:szCs w:val="26"/>
          <w:u w:val="none"/>
        </w:rPr>
        <w:t>Levezető elnök:</w:t>
      </w:r>
    </w:p>
    <w:p w:rsidR="005318E0" w:rsidRPr="008F5A5D" w:rsidRDefault="005318E0">
      <w:pPr>
        <w:spacing w:before="16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 xml:space="preserve">A Szövetség elnöke vagy </w:t>
      </w:r>
      <w:r w:rsidR="00B81B04" w:rsidRPr="008F5A5D">
        <w:rPr>
          <w:rFonts w:ascii="Times New Roman" w:hAnsi="Times New Roman"/>
          <w:b/>
          <w:sz w:val="26"/>
          <w:szCs w:val="26"/>
        </w:rPr>
        <w:t xml:space="preserve">az általános </w:t>
      </w:r>
      <w:r w:rsidRPr="008F5A5D">
        <w:rPr>
          <w:rFonts w:ascii="Times New Roman" w:hAnsi="Times New Roman"/>
          <w:b/>
          <w:sz w:val="26"/>
          <w:szCs w:val="26"/>
        </w:rPr>
        <w:t xml:space="preserve">elnökhelyettes </w:t>
      </w:r>
      <w:r w:rsidR="00A73C93" w:rsidRPr="008F5A5D">
        <w:rPr>
          <w:rFonts w:ascii="Times New Roman" w:hAnsi="Times New Roman"/>
          <w:b/>
          <w:sz w:val="26"/>
          <w:szCs w:val="26"/>
        </w:rPr>
        <w:t xml:space="preserve">vagy a tiszteletbeli elnök </w:t>
      </w:r>
      <w:r w:rsidRPr="008F5A5D">
        <w:rPr>
          <w:rFonts w:ascii="Times New Roman" w:hAnsi="Times New Roman"/>
          <w:b/>
          <w:sz w:val="26"/>
          <w:szCs w:val="26"/>
        </w:rPr>
        <w:t>akadályoztatás</w:t>
      </w:r>
      <w:r w:rsidR="00A73C93" w:rsidRPr="008F5A5D">
        <w:rPr>
          <w:rFonts w:ascii="Times New Roman" w:hAnsi="Times New Roman"/>
          <w:b/>
          <w:sz w:val="26"/>
          <w:szCs w:val="26"/>
        </w:rPr>
        <w:t xml:space="preserve">a </w:t>
      </w:r>
      <w:r w:rsidRPr="008F5A5D">
        <w:rPr>
          <w:rFonts w:ascii="Times New Roman" w:hAnsi="Times New Roman"/>
          <w:b/>
          <w:sz w:val="26"/>
          <w:szCs w:val="26"/>
        </w:rPr>
        <w:t xml:space="preserve">esetén </w:t>
      </w:r>
      <w:r w:rsidR="00B81B04" w:rsidRPr="008F5A5D">
        <w:rPr>
          <w:rFonts w:ascii="Times New Roman" w:hAnsi="Times New Roman"/>
          <w:b/>
          <w:sz w:val="26"/>
          <w:szCs w:val="26"/>
        </w:rPr>
        <w:t>valamelyik alelnök</w:t>
      </w:r>
      <w:r w:rsidR="00825E1F" w:rsidRPr="008F5A5D">
        <w:rPr>
          <w:rFonts w:ascii="Times New Roman" w:hAnsi="Times New Roman"/>
          <w:b/>
          <w:sz w:val="26"/>
          <w:szCs w:val="26"/>
        </w:rPr>
        <w:t xml:space="preserve"> </w:t>
      </w:r>
      <w:r w:rsidRPr="008F5A5D">
        <w:rPr>
          <w:rFonts w:ascii="Times New Roman" w:hAnsi="Times New Roman"/>
          <w:b/>
          <w:sz w:val="26"/>
          <w:szCs w:val="26"/>
        </w:rPr>
        <w:t>vezeti a közgyűlést és biztosítja a</w:t>
      </w:r>
      <w:r w:rsidRPr="008F5A5D">
        <w:rPr>
          <w:rFonts w:ascii="Times New Roman" w:hAnsi="Times New Roman"/>
          <w:b/>
          <w:sz w:val="26"/>
          <w:szCs w:val="26"/>
        </w:rPr>
        <w:t>n</w:t>
      </w:r>
      <w:r w:rsidRPr="008F5A5D">
        <w:rPr>
          <w:rFonts w:ascii="Times New Roman" w:hAnsi="Times New Roman"/>
          <w:b/>
          <w:sz w:val="26"/>
          <w:szCs w:val="26"/>
        </w:rPr>
        <w:t>n</w:t>
      </w:r>
      <w:r w:rsidR="002A5852" w:rsidRPr="008F5A5D">
        <w:rPr>
          <w:rFonts w:ascii="Times New Roman" w:hAnsi="Times New Roman"/>
          <w:b/>
          <w:sz w:val="26"/>
          <w:szCs w:val="26"/>
        </w:rPr>
        <w:t>ak rendjét.</w:t>
      </w:r>
    </w:p>
    <w:p w:rsidR="005318E0" w:rsidRPr="008F5A5D" w:rsidRDefault="005318E0">
      <w:pPr>
        <w:spacing w:before="8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 xml:space="preserve">Tisztújító közgyűlés esetén </w:t>
      </w:r>
      <w:r w:rsidR="00825E1F" w:rsidRPr="008F5A5D">
        <w:rPr>
          <w:rFonts w:ascii="Times New Roman" w:hAnsi="Times New Roman"/>
          <w:b/>
          <w:sz w:val="26"/>
          <w:szCs w:val="26"/>
        </w:rPr>
        <w:t>–</w:t>
      </w:r>
      <w:r w:rsidRPr="008F5A5D">
        <w:rPr>
          <w:rFonts w:ascii="Times New Roman" w:hAnsi="Times New Roman"/>
          <w:b/>
          <w:sz w:val="26"/>
          <w:szCs w:val="26"/>
        </w:rPr>
        <w:t xml:space="preserve"> az egész közgyűlésre vagy csa</w:t>
      </w:r>
      <w:r w:rsidR="001F6AD4" w:rsidRPr="008F5A5D">
        <w:rPr>
          <w:rFonts w:ascii="Times New Roman" w:hAnsi="Times New Roman"/>
          <w:b/>
          <w:sz w:val="26"/>
          <w:szCs w:val="26"/>
        </w:rPr>
        <w:t>k a tisztújítási nap</w:t>
      </w:r>
      <w:r w:rsidR="001F6AD4" w:rsidRPr="008F5A5D">
        <w:rPr>
          <w:rFonts w:ascii="Times New Roman" w:hAnsi="Times New Roman"/>
          <w:b/>
          <w:sz w:val="26"/>
          <w:szCs w:val="26"/>
        </w:rPr>
        <w:t>i</w:t>
      </w:r>
      <w:r w:rsidR="001F6AD4" w:rsidRPr="008F5A5D">
        <w:rPr>
          <w:rFonts w:ascii="Times New Roman" w:hAnsi="Times New Roman"/>
          <w:b/>
          <w:sz w:val="26"/>
          <w:szCs w:val="26"/>
        </w:rPr>
        <w:t>rendre – a</w:t>
      </w:r>
      <w:r w:rsidR="00825E1F" w:rsidRPr="008F5A5D">
        <w:rPr>
          <w:rFonts w:ascii="Times New Roman" w:hAnsi="Times New Roman"/>
          <w:b/>
          <w:sz w:val="26"/>
          <w:szCs w:val="26"/>
        </w:rPr>
        <w:t>z</w:t>
      </w:r>
      <w:r w:rsidR="001F6AD4" w:rsidRPr="008F5A5D">
        <w:rPr>
          <w:rFonts w:ascii="Times New Roman" w:hAnsi="Times New Roman"/>
          <w:b/>
          <w:sz w:val="26"/>
          <w:szCs w:val="26"/>
        </w:rPr>
        <w:t xml:space="preserve"> </w:t>
      </w:r>
      <w:r w:rsidR="00496127" w:rsidRPr="008F5A5D">
        <w:rPr>
          <w:rFonts w:ascii="Times New Roman" w:hAnsi="Times New Roman"/>
          <w:b/>
          <w:sz w:val="26"/>
          <w:szCs w:val="26"/>
        </w:rPr>
        <w:t>elnökség</w:t>
      </w:r>
      <w:r w:rsidRPr="008F5A5D">
        <w:rPr>
          <w:rFonts w:ascii="Times New Roman" w:hAnsi="Times New Roman"/>
          <w:b/>
          <w:sz w:val="26"/>
          <w:szCs w:val="26"/>
        </w:rPr>
        <w:t xml:space="preserve"> javaslata alapján a közgyűlés egyszerű többs</w:t>
      </w:r>
      <w:r w:rsidR="002A5852" w:rsidRPr="008F5A5D">
        <w:rPr>
          <w:rFonts w:ascii="Times New Roman" w:hAnsi="Times New Roman"/>
          <w:b/>
          <w:sz w:val="26"/>
          <w:szCs w:val="26"/>
        </w:rPr>
        <w:t>éggel levez</w:t>
      </w:r>
      <w:r w:rsidR="002A5852" w:rsidRPr="008F5A5D">
        <w:rPr>
          <w:rFonts w:ascii="Times New Roman" w:hAnsi="Times New Roman"/>
          <w:b/>
          <w:sz w:val="26"/>
          <w:szCs w:val="26"/>
        </w:rPr>
        <w:t>e</w:t>
      </w:r>
      <w:r w:rsidR="002A5852" w:rsidRPr="008F5A5D">
        <w:rPr>
          <w:rFonts w:ascii="Times New Roman" w:hAnsi="Times New Roman"/>
          <w:b/>
          <w:sz w:val="26"/>
          <w:szCs w:val="26"/>
        </w:rPr>
        <w:t>tő elnököt választ.</w:t>
      </w:r>
    </w:p>
    <w:p w:rsidR="005318E0" w:rsidRPr="008F5A5D" w:rsidRDefault="005318E0">
      <w:pPr>
        <w:pStyle w:val="Cmsor4"/>
        <w:rPr>
          <w:rFonts w:ascii="Times New Roman" w:hAnsi="Times New Roman"/>
          <w:b/>
          <w:sz w:val="26"/>
          <w:szCs w:val="26"/>
          <w:u w:val="none"/>
        </w:rPr>
      </w:pPr>
      <w:r w:rsidRPr="008F5A5D">
        <w:rPr>
          <w:rFonts w:ascii="Times New Roman" w:hAnsi="Times New Roman"/>
          <w:b/>
          <w:sz w:val="26"/>
          <w:szCs w:val="26"/>
          <w:u w:val="none"/>
        </w:rPr>
        <w:t xml:space="preserve">Előkészítő Bizottság: </w:t>
      </w:r>
    </w:p>
    <w:p w:rsidR="005318E0" w:rsidRPr="008F5A5D" w:rsidRDefault="005318E0">
      <w:pPr>
        <w:spacing w:before="16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>Az Előkészítő Bizottságot az elnökség</w:t>
      </w:r>
      <w:r w:rsidR="00C1047E" w:rsidRPr="008F5A5D">
        <w:rPr>
          <w:rFonts w:ascii="Times New Roman" w:hAnsi="Times New Roman"/>
          <w:b/>
          <w:sz w:val="26"/>
          <w:szCs w:val="26"/>
        </w:rPr>
        <w:t xml:space="preserve"> </w:t>
      </w:r>
      <w:r w:rsidRPr="008F5A5D">
        <w:rPr>
          <w:rFonts w:ascii="Times New Roman" w:hAnsi="Times New Roman"/>
          <w:b/>
          <w:sz w:val="26"/>
          <w:szCs w:val="26"/>
        </w:rPr>
        <w:t xml:space="preserve">bízza meg. </w:t>
      </w:r>
      <w:r w:rsidR="001F6AD4" w:rsidRPr="008F5A5D">
        <w:rPr>
          <w:rFonts w:ascii="Times New Roman" w:hAnsi="Times New Roman"/>
          <w:b/>
          <w:sz w:val="26"/>
          <w:szCs w:val="26"/>
        </w:rPr>
        <w:t>Az elnök vezetésével e</w:t>
      </w:r>
      <w:r w:rsidRPr="008F5A5D">
        <w:rPr>
          <w:rFonts w:ascii="Times New Roman" w:hAnsi="Times New Roman"/>
          <w:b/>
          <w:sz w:val="26"/>
          <w:szCs w:val="26"/>
        </w:rPr>
        <w:t>lőkészíti a közgyűlést, összeállítja az írásbeli és szóbeli előterjesztéseket, valamint a kö</w:t>
      </w:r>
      <w:r w:rsidRPr="008F5A5D">
        <w:rPr>
          <w:rFonts w:ascii="Times New Roman" w:hAnsi="Times New Roman"/>
          <w:b/>
          <w:sz w:val="26"/>
          <w:szCs w:val="26"/>
        </w:rPr>
        <w:t>z</w:t>
      </w:r>
      <w:r w:rsidRPr="008F5A5D">
        <w:rPr>
          <w:rFonts w:ascii="Times New Roman" w:hAnsi="Times New Roman"/>
          <w:b/>
          <w:sz w:val="26"/>
          <w:szCs w:val="26"/>
        </w:rPr>
        <w:t>gyűlés határozattervezet</w:t>
      </w:r>
      <w:r w:rsidR="001F6AD4" w:rsidRPr="008F5A5D">
        <w:rPr>
          <w:rFonts w:ascii="Times New Roman" w:hAnsi="Times New Roman"/>
          <w:b/>
          <w:sz w:val="26"/>
          <w:szCs w:val="26"/>
        </w:rPr>
        <w:t>ét.</w:t>
      </w:r>
    </w:p>
    <w:p w:rsidR="005318E0" w:rsidRPr="008F5A5D" w:rsidRDefault="005318E0">
      <w:pPr>
        <w:spacing w:before="8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>Választás esetén kidolgozza a tisztújítás menet</w:t>
      </w:r>
      <w:r w:rsidR="00206753" w:rsidRPr="008F5A5D">
        <w:rPr>
          <w:rFonts w:ascii="Times New Roman" w:hAnsi="Times New Roman"/>
          <w:b/>
          <w:sz w:val="26"/>
          <w:szCs w:val="26"/>
        </w:rPr>
        <w:t>é</w:t>
      </w:r>
      <w:r w:rsidR="00C15D70" w:rsidRPr="008F5A5D">
        <w:rPr>
          <w:rFonts w:ascii="Times New Roman" w:hAnsi="Times New Roman"/>
          <w:b/>
          <w:sz w:val="26"/>
          <w:szCs w:val="26"/>
        </w:rPr>
        <w:t>t</w:t>
      </w:r>
      <w:r w:rsidR="00825E1F" w:rsidRPr="008F5A5D">
        <w:rPr>
          <w:rFonts w:ascii="Times New Roman" w:hAnsi="Times New Roman"/>
          <w:b/>
          <w:sz w:val="26"/>
          <w:szCs w:val="26"/>
        </w:rPr>
        <w:t>.</w:t>
      </w:r>
    </w:p>
    <w:p w:rsidR="005318E0" w:rsidRPr="008F5A5D" w:rsidRDefault="005318E0">
      <w:pPr>
        <w:pStyle w:val="Cmsor4"/>
        <w:rPr>
          <w:rFonts w:ascii="Times New Roman" w:hAnsi="Times New Roman"/>
          <w:b/>
          <w:sz w:val="26"/>
          <w:szCs w:val="26"/>
          <w:u w:val="none"/>
        </w:rPr>
      </w:pPr>
      <w:r w:rsidRPr="008F5A5D">
        <w:rPr>
          <w:rFonts w:ascii="Times New Roman" w:hAnsi="Times New Roman"/>
          <w:b/>
          <w:sz w:val="26"/>
          <w:szCs w:val="26"/>
          <w:u w:val="none"/>
        </w:rPr>
        <w:t xml:space="preserve">Mandátumvizsgáló Bizottság: </w:t>
      </w:r>
    </w:p>
    <w:p w:rsidR="005318E0" w:rsidRPr="008F5A5D" w:rsidRDefault="005318E0">
      <w:pPr>
        <w:spacing w:before="16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>Ellenőrzi a küldöttek megbízásának jogosságát, megállapítja a meghívott, ille</w:t>
      </w:r>
      <w:r w:rsidRPr="008F5A5D">
        <w:rPr>
          <w:rFonts w:ascii="Times New Roman" w:hAnsi="Times New Roman"/>
          <w:b/>
          <w:sz w:val="26"/>
          <w:szCs w:val="26"/>
        </w:rPr>
        <w:t>t</w:t>
      </w:r>
      <w:r w:rsidRPr="008F5A5D">
        <w:rPr>
          <w:rFonts w:ascii="Times New Roman" w:hAnsi="Times New Roman"/>
          <w:b/>
          <w:sz w:val="26"/>
          <w:szCs w:val="26"/>
        </w:rPr>
        <w:t xml:space="preserve">ve résztvevő küldöttek számát, valamint a részvétel százalékában kifejezett arányát. </w:t>
      </w:r>
    </w:p>
    <w:p w:rsidR="005318E0" w:rsidRPr="008F5A5D" w:rsidRDefault="005318E0">
      <w:pPr>
        <w:spacing w:before="8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 xml:space="preserve">Megállapítja a határozatképességet. </w:t>
      </w:r>
    </w:p>
    <w:p w:rsidR="005318E0" w:rsidRPr="008F5A5D" w:rsidRDefault="005318E0">
      <w:pPr>
        <w:pStyle w:val="Cmsor4"/>
        <w:rPr>
          <w:rFonts w:ascii="Times New Roman" w:hAnsi="Times New Roman"/>
          <w:b/>
          <w:sz w:val="26"/>
          <w:szCs w:val="26"/>
          <w:u w:val="none"/>
        </w:rPr>
      </w:pPr>
      <w:r w:rsidRPr="008F5A5D">
        <w:rPr>
          <w:rFonts w:ascii="Times New Roman" w:hAnsi="Times New Roman"/>
          <w:b/>
          <w:sz w:val="26"/>
          <w:szCs w:val="26"/>
          <w:u w:val="none"/>
        </w:rPr>
        <w:t xml:space="preserve">Szavazatszedő Bizottság: </w:t>
      </w:r>
    </w:p>
    <w:p w:rsidR="005318E0" w:rsidRPr="008F5A5D" w:rsidRDefault="005318E0">
      <w:pPr>
        <w:spacing w:before="16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 xml:space="preserve">Előkészíti, szervezi, illetve közreműködik a választásban, majd megállapítja és kihirdeti annak eredményét. </w:t>
      </w:r>
    </w:p>
    <w:p w:rsidR="005318E0" w:rsidRPr="008F5A5D" w:rsidRDefault="005318E0">
      <w:pPr>
        <w:pStyle w:val="Cmsor4"/>
        <w:rPr>
          <w:rFonts w:ascii="Times New Roman" w:hAnsi="Times New Roman"/>
          <w:b/>
          <w:sz w:val="26"/>
          <w:szCs w:val="26"/>
          <w:u w:val="none"/>
        </w:rPr>
      </w:pPr>
      <w:r w:rsidRPr="008F5A5D">
        <w:rPr>
          <w:rFonts w:ascii="Times New Roman" w:hAnsi="Times New Roman"/>
          <w:b/>
          <w:sz w:val="26"/>
          <w:szCs w:val="26"/>
          <w:u w:val="none"/>
        </w:rPr>
        <w:t xml:space="preserve">Jegyzőkönyv hitelesítők: </w:t>
      </w:r>
    </w:p>
    <w:p w:rsidR="005318E0" w:rsidRPr="008F5A5D" w:rsidRDefault="005318E0">
      <w:pPr>
        <w:spacing w:before="16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>Segítik a levezető elnök munkáját és hitelesítik (aláírják) a közgyűlés jegyz</w:t>
      </w:r>
      <w:r w:rsidRPr="008F5A5D">
        <w:rPr>
          <w:rFonts w:ascii="Times New Roman" w:hAnsi="Times New Roman"/>
          <w:b/>
          <w:sz w:val="26"/>
          <w:szCs w:val="26"/>
        </w:rPr>
        <w:t>ő</w:t>
      </w:r>
      <w:r w:rsidRPr="008F5A5D">
        <w:rPr>
          <w:rFonts w:ascii="Times New Roman" w:hAnsi="Times New Roman"/>
          <w:b/>
          <w:sz w:val="26"/>
          <w:szCs w:val="26"/>
        </w:rPr>
        <w:t xml:space="preserve">könyvét. </w:t>
      </w:r>
    </w:p>
    <w:p w:rsidR="007F1435" w:rsidRPr="008F5A5D" w:rsidRDefault="007F1435">
      <w:pPr>
        <w:spacing w:before="80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5318E0" w:rsidRPr="009120EF" w:rsidRDefault="00DD509B">
      <w:pPr>
        <w:spacing w:before="8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F5A5D">
        <w:rPr>
          <w:rFonts w:ascii="Times New Roman" w:hAnsi="Times New Roman"/>
          <w:b/>
          <w:sz w:val="26"/>
          <w:szCs w:val="26"/>
        </w:rPr>
        <w:t>A Mandátumvizsgáló Bizottságot,</w:t>
      </w:r>
      <w:r w:rsidR="005318E0" w:rsidRPr="008F5A5D">
        <w:rPr>
          <w:rFonts w:ascii="Times New Roman" w:hAnsi="Times New Roman"/>
          <w:b/>
          <w:sz w:val="26"/>
          <w:szCs w:val="26"/>
        </w:rPr>
        <w:t xml:space="preserve"> a Szavazatszedő Bizottságot, valamint a jegyzőkönyv-</w:t>
      </w:r>
      <w:r w:rsidR="005318E0" w:rsidRPr="009120EF">
        <w:rPr>
          <w:rFonts w:ascii="Times New Roman" w:hAnsi="Times New Roman"/>
          <w:b/>
          <w:sz w:val="26"/>
          <w:szCs w:val="26"/>
        </w:rPr>
        <w:t xml:space="preserve">hitelesítőket a levezető elnök javaslata alapján a közgyűlés </w:t>
      </w:r>
      <w:r w:rsidR="000D18A6" w:rsidRPr="009120EF">
        <w:rPr>
          <w:rFonts w:ascii="Times New Roman" w:hAnsi="Times New Roman"/>
          <w:b/>
          <w:sz w:val="26"/>
          <w:szCs w:val="26"/>
        </w:rPr>
        <w:t>eg</w:t>
      </w:r>
      <w:r w:rsidR="000D18A6" w:rsidRPr="009120EF">
        <w:rPr>
          <w:rFonts w:ascii="Times New Roman" w:hAnsi="Times New Roman"/>
          <w:b/>
          <w:sz w:val="26"/>
          <w:szCs w:val="26"/>
        </w:rPr>
        <w:t>y</w:t>
      </w:r>
      <w:r w:rsidR="000D18A6" w:rsidRPr="009120EF">
        <w:rPr>
          <w:rFonts w:ascii="Times New Roman" w:hAnsi="Times New Roman"/>
          <w:b/>
          <w:sz w:val="26"/>
          <w:szCs w:val="26"/>
        </w:rPr>
        <w:t xml:space="preserve">szerű </w:t>
      </w:r>
      <w:r w:rsidR="005318E0" w:rsidRPr="009120EF">
        <w:rPr>
          <w:rFonts w:ascii="Times New Roman" w:hAnsi="Times New Roman"/>
          <w:b/>
          <w:sz w:val="26"/>
          <w:szCs w:val="26"/>
        </w:rPr>
        <w:t>többséggel választja meg.</w:t>
      </w:r>
    </w:p>
    <w:p w:rsidR="00A073DB" w:rsidRPr="009120EF" w:rsidRDefault="00A073DB" w:rsidP="00A073DB">
      <w:pPr>
        <w:pStyle w:val="Cmsor3"/>
        <w:rPr>
          <w:u w:val="none"/>
        </w:rPr>
      </w:pPr>
      <w:r w:rsidRPr="009120EF">
        <w:rPr>
          <w:u w:val="none"/>
        </w:rPr>
        <w:t>2.   A Szövetség Választmánya:</w:t>
      </w:r>
    </w:p>
    <w:p w:rsidR="00A073DB" w:rsidRPr="009120EF" w:rsidRDefault="00A073DB" w:rsidP="00A073DB">
      <w:pPr>
        <w:numPr>
          <w:ilvl w:val="0"/>
          <w:numId w:val="7"/>
        </w:numPr>
        <w:spacing w:before="160"/>
        <w:rPr>
          <w:rFonts w:ascii="Times New Roman" w:hAnsi="Times New Roman"/>
          <w:b/>
          <w:sz w:val="26"/>
        </w:rPr>
      </w:pPr>
      <w:r w:rsidRPr="009120EF">
        <w:rPr>
          <w:rFonts w:ascii="Times New Roman" w:hAnsi="Times New Roman"/>
          <w:b/>
          <w:sz w:val="26"/>
        </w:rPr>
        <w:t xml:space="preserve">A Szövetség Választmányának feladatai: </w:t>
      </w:r>
    </w:p>
    <w:p w:rsidR="00A073DB" w:rsidRPr="009120EF" w:rsidRDefault="00A073DB" w:rsidP="00A073DB">
      <w:pPr>
        <w:numPr>
          <w:ilvl w:val="0"/>
          <w:numId w:val="8"/>
        </w:numPr>
        <w:spacing w:before="80"/>
        <w:ind w:left="357" w:firstLine="494"/>
        <w:rPr>
          <w:rFonts w:ascii="Times New Roman" w:hAnsi="Times New Roman"/>
          <w:b/>
          <w:sz w:val="26"/>
          <w:szCs w:val="26"/>
          <w:u w:val="single"/>
        </w:rPr>
      </w:pPr>
      <w:r w:rsidRPr="009120EF">
        <w:rPr>
          <w:rFonts w:ascii="Times New Roman" w:hAnsi="Times New Roman"/>
          <w:b/>
          <w:sz w:val="26"/>
        </w:rPr>
        <w:lastRenderedPageBreak/>
        <w:t xml:space="preserve">irányítja, felügyeli a </w:t>
      </w:r>
      <w:r w:rsidRPr="009120EF">
        <w:rPr>
          <w:rFonts w:ascii="Times New Roman" w:hAnsi="Times New Roman"/>
          <w:b/>
          <w:sz w:val="26"/>
          <w:szCs w:val="26"/>
        </w:rPr>
        <w:t>Szövetség szakmai</w:t>
      </w:r>
      <w:r w:rsidR="00862E35" w:rsidRPr="009120EF">
        <w:rPr>
          <w:rFonts w:ascii="Times New Roman" w:hAnsi="Times New Roman"/>
          <w:b/>
          <w:sz w:val="26"/>
          <w:szCs w:val="26"/>
        </w:rPr>
        <w:t xml:space="preserve"> </w:t>
      </w:r>
      <w:r w:rsidRPr="009120EF">
        <w:rPr>
          <w:rFonts w:ascii="Times New Roman" w:hAnsi="Times New Roman"/>
          <w:b/>
          <w:sz w:val="26"/>
          <w:szCs w:val="26"/>
        </w:rPr>
        <w:t>tevékenységét, megvitatja a fo</w:t>
      </w:r>
      <w:r w:rsidRPr="009120EF">
        <w:rPr>
          <w:rFonts w:ascii="Times New Roman" w:hAnsi="Times New Roman"/>
          <w:b/>
          <w:sz w:val="26"/>
          <w:szCs w:val="26"/>
        </w:rPr>
        <w:t>n</w:t>
      </w:r>
      <w:r w:rsidRPr="009120EF">
        <w:rPr>
          <w:rFonts w:ascii="Times New Roman" w:hAnsi="Times New Roman"/>
          <w:b/>
          <w:sz w:val="26"/>
          <w:szCs w:val="26"/>
        </w:rPr>
        <w:t>tosabb szakmai koncepciókat,</w:t>
      </w:r>
    </w:p>
    <w:p w:rsidR="00A073DB" w:rsidRPr="009120EF" w:rsidRDefault="00A073DB" w:rsidP="00A073DB">
      <w:pPr>
        <w:numPr>
          <w:ilvl w:val="0"/>
          <w:numId w:val="8"/>
        </w:numPr>
        <w:spacing w:before="80"/>
        <w:ind w:left="357" w:firstLine="494"/>
        <w:rPr>
          <w:rFonts w:ascii="Times New Roman" w:hAnsi="Times New Roman"/>
          <w:b/>
          <w:sz w:val="26"/>
        </w:rPr>
      </w:pPr>
      <w:r w:rsidRPr="009120EF">
        <w:rPr>
          <w:rFonts w:ascii="Times New Roman" w:hAnsi="Times New Roman"/>
          <w:b/>
          <w:sz w:val="26"/>
        </w:rPr>
        <w:t>figyelemmel kíséri a Szövetség elnökségének munkáját,</w:t>
      </w:r>
    </w:p>
    <w:p w:rsidR="00A073DB" w:rsidRPr="009120EF" w:rsidRDefault="00A073DB" w:rsidP="00A073DB">
      <w:pPr>
        <w:numPr>
          <w:ilvl w:val="0"/>
          <w:numId w:val="8"/>
        </w:numPr>
        <w:spacing w:before="80"/>
        <w:ind w:left="357" w:firstLine="494"/>
        <w:rPr>
          <w:rFonts w:ascii="Times New Roman" w:hAnsi="Times New Roman"/>
          <w:b/>
          <w:strike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kidolgozza és meghatározza a Szövetség közép- és hosszú távú stratégi</w:t>
      </w:r>
      <w:r w:rsidRPr="009120EF">
        <w:rPr>
          <w:rFonts w:ascii="Times New Roman" w:hAnsi="Times New Roman"/>
          <w:b/>
          <w:sz w:val="26"/>
          <w:szCs w:val="26"/>
        </w:rPr>
        <w:t>á</w:t>
      </w:r>
      <w:r w:rsidRPr="009120EF">
        <w:rPr>
          <w:rFonts w:ascii="Times New Roman" w:hAnsi="Times New Roman"/>
          <w:b/>
          <w:sz w:val="26"/>
          <w:szCs w:val="26"/>
        </w:rPr>
        <w:t>ját.</w:t>
      </w:r>
    </w:p>
    <w:p w:rsidR="00A073DB" w:rsidRPr="009120EF" w:rsidRDefault="00A073DB" w:rsidP="00E55E88">
      <w:pPr>
        <w:spacing w:before="280"/>
        <w:jc w:val="both"/>
        <w:rPr>
          <w:rFonts w:ascii="Times New Roman" w:hAnsi="Times New Roman"/>
          <w:b/>
          <w:strike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2.2. A Választmány delegált tagokból, (társult szövetségek elnökei, regionális igazg</w:t>
      </w:r>
      <w:r w:rsidRPr="009120EF">
        <w:rPr>
          <w:rFonts w:ascii="Times New Roman" w:hAnsi="Times New Roman"/>
          <w:b/>
          <w:sz w:val="26"/>
          <w:szCs w:val="26"/>
        </w:rPr>
        <w:t>a</w:t>
      </w:r>
      <w:r w:rsidRPr="009120EF">
        <w:rPr>
          <w:rFonts w:ascii="Times New Roman" w:hAnsi="Times New Roman"/>
          <w:b/>
          <w:sz w:val="26"/>
          <w:szCs w:val="26"/>
        </w:rPr>
        <w:t>tók, tagozati elnökök) és a közgyűlés által választott tagokból áll</w:t>
      </w:r>
      <w:r w:rsidR="003C5D1D" w:rsidRPr="009120EF">
        <w:rPr>
          <w:rFonts w:ascii="Times New Roman" w:hAnsi="Times New Roman"/>
          <w:b/>
          <w:sz w:val="26"/>
          <w:szCs w:val="26"/>
        </w:rPr>
        <w:t xml:space="preserve"> (30 fő)</w:t>
      </w:r>
      <w:r w:rsidRPr="009120EF">
        <w:rPr>
          <w:rFonts w:ascii="Times New Roman" w:hAnsi="Times New Roman"/>
          <w:b/>
          <w:sz w:val="26"/>
          <w:szCs w:val="26"/>
        </w:rPr>
        <w:t xml:space="preserve">. </w:t>
      </w:r>
    </w:p>
    <w:p w:rsidR="00A073DB" w:rsidRPr="009120EF" w:rsidRDefault="00A073DB" w:rsidP="00A073DB">
      <w:pPr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 xml:space="preserve">A Választmányban legalább </w:t>
      </w:r>
      <w:r w:rsidR="00E55E88" w:rsidRPr="009120EF">
        <w:rPr>
          <w:rFonts w:ascii="Times New Roman" w:hAnsi="Times New Roman"/>
          <w:b/>
          <w:sz w:val="26"/>
          <w:szCs w:val="26"/>
        </w:rPr>
        <w:t xml:space="preserve">50%+1 fő </w:t>
      </w:r>
      <w:r w:rsidRPr="009120EF">
        <w:rPr>
          <w:rFonts w:ascii="Times New Roman" w:hAnsi="Times New Roman"/>
          <w:b/>
          <w:sz w:val="26"/>
          <w:szCs w:val="26"/>
        </w:rPr>
        <w:t>a választott tagok részaránya.</w:t>
      </w:r>
    </w:p>
    <w:p w:rsidR="00A073DB" w:rsidRPr="003C5D1D" w:rsidRDefault="00A073DB" w:rsidP="00A073DB">
      <w:pPr>
        <w:jc w:val="both"/>
        <w:rPr>
          <w:rFonts w:ascii="Times New Roman" w:hAnsi="Times New Roman"/>
          <w:sz w:val="26"/>
        </w:rPr>
      </w:pPr>
      <w:r w:rsidRPr="009120EF">
        <w:rPr>
          <w:rFonts w:ascii="Times New Roman" w:hAnsi="Times New Roman"/>
          <w:b/>
          <w:sz w:val="26"/>
          <w:szCs w:val="26"/>
        </w:rPr>
        <w:t>A Választmány elnök</w:t>
      </w:r>
      <w:r w:rsidR="003C5D1D" w:rsidRPr="009120EF">
        <w:rPr>
          <w:rFonts w:ascii="Times New Roman" w:hAnsi="Times New Roman"/>
          <w:b/>
          <w:sz w:val="26"/>
          <w:szCs w:val="26"/>
        </w:rPr>
        <w:t>e a Szövetség mindenkori elnöke, elnökhelyettese a Szövetség mindenkori általános elnökhelyettese</w:t>
      </w:r>
      <w:r w:rsidR="003C5D1D" w:rsidRPr="00D07686">
        <w:rPr>
          <w:rFonts w:ascii="Times New Roman" w:hAnsi="Times New Roman"/>
          <w:b/>
          <w:sz w:val="26"/>
          <w:szCs w:val="26"/>
        </w:rPr>
        <w:t xml:space="preserve">. </w:t>
      </w:r>
    </w:p>
    <w:p w:rsidR="00F55BE1" w:rsidRDefault="00A073DB" w:rsidP="00F55BE1">
      <w:pPr>
        <w:tabs>
          <w:tab w:val="right" w:pos="2977"/>
        </w:tabs>
        <w:spacing w:before="280"/>
        <w:jc w:val="both"/>
        <w:rPr>
          <w:rFonts w:ascii="Times New Roman" w:hAnsi="Times New Roman"/>
          <w:b/>
          <w:sz w:val="26"/>
        </w:rPr>
      </w:pPr>
      <w:r w:rsidRPr="00E55E88">
        <w:rPr>
          <w:rFonts w:ascii="Times New Roman" w:hAnsi="Times New Roman"/>
          <w:b/>
          <w:sz w:val="26"/>
        </w:rPr>
        <w:t>A Választmányi</w:t>
      </w:r>
      <w:r>
        <w:rPr>
          <w:rFonts w:ascii="Times New Roman" w:hAnsi="Times New Roman"/>
          <w:b/>
          <w:sz w:val="26"/>
        </w:rPr>
        <w:t xml:space="preserve"> </w:t>
      </w:r>
      <w:r w:rsidRPr="003650CF">
        <w:rPr>
          <w:rFonts w:ascii="Times New Roman" w:hAnsi="Times New Roman"/>
          <w:b/>
          <w:sz w:val="26"/>
        </w:rPr>
        <w:t>ülések állandó</w:t>
      </w:r>
      <w:r w:rsidR="00F55BE1">
        <w:rPr>
          <w:rFonts w:ascii="Times New Roman" w:hAnsi="Times New Roman"/>
          <w:b/>
          <w:sz w:val="26"/>
        </w:rPr>
        <w:t xml:space="preserve"> </w:t>
      </w:r>
      <w:r w:rsidRPr="003650CF">
        <w:rPr>
          <w:rFonts w:ascii="Times New Roman" w:hAnsi="Times New Roman"/>
          <w:b/>
          <w:sz w:val="26"/>
        </w:rPr>
        <w:t xml:space="preserve">meghívottjai: </w:t>
      </w:r>
    </w:p>
    <w:p w:rsidR="00A073DB" w:rsidRDefault="00F55BE1" w:rsidP="00F55BE1">
      <w:pPr>
        <w:tabs>
          <w:tab w:val="right" w:pos="2977"/>
        </w:tabs>
        <w:spacing w:before="28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</w:t>
      </w:r>
      <w:r w:rsidR="00A073DB" w:rsidRPr="003650CF">
        <w:rPr>
          <w:rFonts w:ascii="Times New Roman" w:hAnsi="Times New Roman"/>
          <w:b/>
          <w:sz w:val="26"/>
        </w:rPr>
        <w:t>- a Felügyelő Bizottság tagjai</w:t>
      </w:r>
    </w:p>
    <w:p w:rsidR="00A073DB" w:rsidRPr="00E55E88" w:rsidRDefault="00F55BE1" w:rsidP="00A073DB">
      <w:pPr>
        <w:tabs>
          <w:tab w:val="left" w:pos="1560"/>
        </w:tabs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 w:rsidR="00A073DB">
        <w:rPr>
          <w:rFonts w:ascii="Times New Roman" w:hAnsi="Times New Roman"/>
          <w:b/>
          <w:sz w:val="26"/>
        </w:rPr>
        <w:t xml:space="preserve"> </w:t>
      </w:r>
      <w:r w:rsidR="00A073DB" w:rsidRPr="00E55E88">
        <w:rPr>
          <w:rFonts w:ascii="Times New Roman" w:hAnsi="Times New Roman"/>
          <w:b/>
          <w:sz w:val="26"/>
        </w:rPr>
        <w:t>- az elnökség tagjai</w:t>
      </w:r>
    </w:p>
    <w:p w:rsidR="00A073DB" w:rsidRPr="003650CF" w:rsidRDefault="00F55BE1" w:rsidP="00A073DB">
      <w:pPr>
        <w:tabs>
          <w:tab w:val="left" w:pos="1560"/>
        </w:tabs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 w:rsidR="00A073DB">
        <w:rPr>
          <w:rFonts w:ascii="Times New Roman" w:hAnsi="Times New Roman"/>
          <w:b/>
          <w:sz w:val="26"/>
        </w:rPr>
        <w:tab/>
      </w:r>
      <w:r w:rsidR="00A073DB"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 w:rsidR="00A073DB">
        <w:rPr>
          <w:rFonts w:ascii="Times New Roman" w:hAnsi="Times New Roman"/>
          <w:b/>
          <w:sz w:val="26"/>
        </w:rPr>
        <w:t xml:space="preserve">- az ügyvezető </w:t>
      </w:r>
      <w:r w:rsidR="00A073DB" w:rsidRPr="003650CF">
        <w:rPr>
          <w:rFonts w:ascii="Times New Roman" w:hAnsi="Times New Roman"/>
          <w:b/>
          <w:sz w:val="26"/>
        </w:rPr>
        <w:t>igazgató</w:t>
      </w:r>
    </w:p>
    <w:p w:rsidR="009836D6" w:rsidRPr="009836D6" w:rsidRDefault="00651E6B" w:rsidP="009836D6">
      <w:pPr>
        <w:spacing w:before="28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 Választmány ülésére az E</w:t>
      </w:r>
      <w:r w:rsidR="009836D6" w:rsidRPr="009836D6">
        <w:rPr>
          <w:rFonts w:ascii="Times New Roman" w:hAnsi="Times New Roman"/>
          <w:i/>
          <w:sz w:val="22"/>
          <w:szCs w:val="22"/>
        </w:rPr>
        <w:t>lnökség tagjai is meghívást kapnak.</w:t>
      </w:r>
    </w:p>
    <w:p w:rsidR="00B73065" w:rsidRPr="00B73065" w:rsidRDefault="00B73065" w:rsidP="00B73065">
      <w:pPr>
        <w:pStyle w:val="Szvegtrzs2"/>
        <w:rPr>
          <w:rFonts w:ascii="Times New Roman" w:hAnsi="Times New Roman"/>
        </w:rPr>
      </w:pPr>
      <w:r w:rsidRPr="00B73065">
        <w:rPr>
          <w:rFonts w:ascii="Times New Roman" w:hAnsi="Times New Roman"/>
        </w:rPr>
        <w:t>A Szövetség választmányi tagjainak a tagok képviselői választhatók. A választás minden esetben titkos.</w:t>
      </w:r>
    </w:p>
    <w:p w:rsidR="00B73065" w:rsidRPr="00B73065" w:rsidRDefault="00B73065" w:rsidP="00B73065">
      <w:pPr>
        <w:spacing w:before="280"/>
        <w:jc w:val="both"/>
        <w:rPr>
          <w:rFonts w:ascii="Times New Roman" w:hAnsi="Times New Roman"/>
          <w:b/>
          <w:sz w:val="26"/>
        </w:rPr>
      </w:pPr>
      <w:r w:rsidRPr="00B73065">
        <w:rPr>
          <w:rFonts w:ascii="Times New Roman" w:hAnsi="Times New Roman"/>
          <w:b/>
          <w:sz w:val="26"/>
        </w:rPr>
        <w:t>A választmányi tagok</w:t>
      </w:r>
      <w:r w:rsidRPr="00B73065">
        <w:rPr>
          <w:rFonts w:ascii="Times New Roman" w:hAnsi="Times New Roman"/>
          <w:b/>
        </w:rPr>
        <w:t xml:space="preserve"> </w:t>
      </w:r>
      <w:r w:rsidRPr="00B73065">
        <w:rPr>
          <w:rFonts w:ascii="Times New Roman" w:hAnsi="Times New Roman"/>
          <w:b/>
          <w:sz w:val="26"/>
        </w:rPr>
        <w:t>megválasztása négy évi időtartamra szól. Amennyiben a v</w:t>
      </w:r>
      <w:r w:rsidRPr="00B73065">
        <w:rPr>
          <w:rFonts w:ascii="Times New Roman" w:hAnsi="Times New Roman"/>
          <w:b/>
          <w:sz w:val="26"/>
        </w:rPr>
        <w:t>á</w:t>
      </w:r>
      <w:r w:rsidRPr="00B73065">
        <w:rPr>
          <w:rFonts w:ascii="Times New Roman" w:hAnsi="Times New Roman"/>
          <w:b/>
          <w:sz w:val="26"/>
        </w:rPr>
        <w:t>lasztott tagok a mandátumuk időtartama előtt a Választmányból kiválnak, a V</w:t>
      </w:r>
      <w:r w:rsidRPr="00B73065">
        <w:rPr>
          <w:rFonts w:ascii="Times New Roman" w:hAnsi="Times New Roman"/>
          <w:b/>
          <w:sz w:val="26"/>
        </w:rPr>
        <w:t>á</w:t>
      </w:r>
      <w:r w:rsidRPr="00B73065">
        <w:rPr>
          <w:rFonts w:ascii="Times New Roman" w:hAnsi="Times New Roman"/>
          <w:b/>
          <w:sz w:val="26"/>
        </w:rPr>
        <w:t>lasztmány kooptálással kiegészülhet. A kooptált tagok száma a választott tagok 50 %-nál több nem lehet.</w:t>
      </w:r>
    </w:p>
    <w:p w:rsidR="00A073DB" w:rsidRPr="003650CF" w:rsidRDefault="00A073DB" w:rsidP="00A073DB">
      <w:pPr>
        <w:spacing w:before="280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>A választás során a legtöbb szavazatot kapott jelöltek a tisztségviselők.</w:t>
      </w:r>
    </w:p>
    <w:p w:rsidR="00A073DB" w:rsidRPr="003650CF" w:rsidRDefault="00A073DB" w:rsidP="00A073DB">
      <w:pPr>
        <w:numPr>
          <w:ilvl w:val="0"/>
          <w:numId w:val="9"/>
        </w:numPr>
        <w:spacing w:before="280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 xml:space="preserve">A Szövetség </w:t>
      </w:r>
      <w:r w:rsidRPr="00E55E88">
        <w:rPr>
          <w:rFonts w:ascii="Times New Roman" w:hAnsi="Times New Roman"/>
          <w:b/>
          <w:sz w:val="26"/>
        </w:rPr>
        <w:t>Választmányi</w:t>
      </w:r>
      <w:r>
        <w:rPr>
          <w:rFonts w:ascii="Times New Roman" w:hAnsi="Times New Roman"/>
          <w:b/>
          <w:sz w:val="26"/>
        </w:rPr>
        <w:t xml:space="preserve"> </w:t>
      </w:r>
      <w:r w:rsidRPr="003650CF">
        <w:rPr>
          <w:rFonts w:ascii="Times New Roman" w:hAnsi="Times New Roman"/>
          <w:b/>
          <w:sz w:val="26"/>
        </w:rPr>
        <w:t xml:space="preserve">üléseinek egyes napirendi pontjai megvitatásához a Szövetség </w:t>
      </w:r>
      <w:r w:rsidRPr="00E55E88">
        <w:rPr>
          <w:rFonts w:ascii="Times New Roman" w:hAnsi="Times New Roman"/>
          <w:b/>
          <w:sz w:val="26"/>
        </w:rPr>
        <w:t>Választmánya</w:t>
      </w:r>
      <w:r>
        <w:rPr>
          <w:rFonts w:ascii="Times New Roman" w:hAnsi="Times New Roman"/>
          <w:b/>
          <w:sz w:val="26"/>
        </w:rPr>
        <w:t xml:space="preserve"> </w:t>
      </w:r>
      <w:r w:rsidRPr="003650CF">
        <w:rPr>
          <w:rFonts w:ascii="Times New Roman" w:hAnsi="Times New Roman"/>
          <w:b/>
          <w:sz w:val="26"/>
        </w:rPr>
        <w:t>tanácskozási joggal a tagok és az illetékes főhatóságok, továbbá más szervezetek képviselőit is meghív</w:t>
      </w:r>
      <w:r>
        <w:rPr>
          <w:rFonts w:ascii="Times New Roman" w:hAnsi="Times New Roman"/>
          <w:b/>
          <w:sz w:val="26"/>
        </w:rPr>
        <w:t>hatja.</w:t>
      </w:r>
    </w:p>
    <w:p w:rsidR="005318E0" w:rsidRPr="007F1435" w:rsidRDefault="005318E0">
      <w:pPr>
        <w:spacing w:before="280"/>
        <w:ind w:left="425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A Magyar Innovációs Szövetség jelenleg működő tagozatai: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72"/>
      </w:tblGrid>
      <w:tr w:rsidR="005318E0" w:rsidRPr="007F1435">
        <w:tc>
          <w:tcPr>
            <w:tcW w:w="2622" w:type="dxa"/>
          </w:tcPr>
          <w:p w:rsidR="005318E0" w:rsidRPr="007F1435" w:rsidRDefault="005318E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872" w:type="dxa"/>
          </w:tcPr>
          <w:p w:rsidR="005318E0" w:rsidRPr="007F1435" w:rsidRDefault="005318E0" w:rsidP="00595219">
            <w:pPr>
              <w:numPr>
                <w:ilvl w:val="0"/>
                <w:numId w:val="6"/>
              </w:numPr>
              <w:ind w:left="567"/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Kutatás-Fejlesztési Tagozat</w:t>
            </w:r>
          </w:p>
        </w:tc>
      </w:tr>
      <w:tr w:rsidR="005318E0" w:rsidRPr="007F1435">
        <w:tc>
          <w:tcPr>
            <w:tcW w:w="2622" w:type="dxa"/>
          </w:tcPr>
          <w:p w:rsidR="005318E0" w:rsidRPr="007F1435" w:rsidRDefault="005318E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872" w:type="dxa"/>
          </w:tcPr>
          <w:p w:rsidR="005318E0" w:rsidRPr="007F1435" w:rsidRDefault="005318E0" w:rsidP="00595219">
            <w:pPr>
              <w:numPr>
                <w:ilvl w:val="0"/>
                <w:numId w:val="6"/>
              </w:numPr>
              <w:ind w:left="567"/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Felsőoktatási Intézmények Tagozat</w:t>
            </w:r>
          </w:p>
        </w:tc>
      </w:tr>
      <w:tr w:rsidR="005318E0" w:rsidRPr="007F1435">
        <w:tc>
          <w:tcPr>
            <w:tcW w:w="2622" w:type="dxa"/>
          </w:tcPr>
          <w:p w:rsidR="005318E0" w:rsidRPr="007F1435" w:rsidRDefault="005318E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872" w:type="dxa"/>
          </w:tcPr>
          <w:p w:rsidR="005318E0" w:rsidRPr="007F1435" w:rsidRDefault="005318E0" w:rsidP="00595219">
            <w:pPr>
              <w:numPr>
                <w:ilvl w:val="0"/>
                <w:numId w:val="6"/>
              </w:numPr>
              <w:ind w:left="567"/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Vállalkozásfejlesztési Tagozat</w:t>
            </w:r>
          </w:p>
        </w:tc>
      </w:tr>
      <w:tr w:rsidR="00B81B04" w:rsidRPr="00DD3717">
        <w:tc>
          <w:tcPr>
            <w:tcW w:w="2622" w:type="dxa"/>
          </w:tcPr>
          <w:p w:rsidR="00B81B04" w:rsidRPr="00DD3717" w:rsidRDefault="00B81B04">
            <w:pPr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</w:p>
        </w:tc>
        <w:tc>
          <w:tcPr>
            <w:tcW w:w="6872" w:type="dxa"/>
          </w:tcPr>
          <w:p w:rsidR="00B81B04" w:rsidRPr="00624FFF" w:rsidRDefault="00B81B04" w:rsidP="00595219">
            <w:pPr>
              <w:numPr>
                <w:ilvl w:val="0"/>
                <w:numId w:val="6"/>
              </w:numPr>
              <w:ind w:left="567"/>
              <w:rPr>
                <w:rFonts w:ascii="Times New Roman" w:hAnsi="Times New Roman"/>
                <w:i/>
                <w:sz w:val="22"/>
                <w:szCs w:val="22"/>
              </w:rPr>
            </w:pPr>
            <w:r w:rsidRPr="00624FFF">
              <w:rPr>
                <w:rFonts w:ascii="Times New Roman" w:hAnsi="Times New Roman"/>
                <w:i/>
                <w:sz w:val="22"/>
                <w:szCs w:val="22"/>
              </w:rPr>
              <w:t xml:space="preserve">Innovációs Marketing </w:t>
            </w:r>
            <w:r w:rsidR="006F5A68" w:rsidRPr="00624FFF">
              <w:rPr>
                <w:rFonts w:ascii="Times New Roman" w:hAnsi="Times New Roman"/>
                <w:i/>
                <w:sz w:val="22"/>
                <w:szCs w:val="22"/>
              </w:rPr>
              <w:t xml:space="preserve">és KKV </w:t>
            </w:r>
            <w:r w:rsidRPr="00624FFF">
              <w:rPr>
                <w:rFonts w:ascii="Times New Roman" w:hAnsi="Times New Roman"/>
                <w:i/>
                <w:sz w:val="22"/>
                <w:szCs w:val="22"/>
              </w:rPr>
              <w:t>Tagozat</w:t>
            </w:r>
          </w:p>
        </w:tc>
      </w:tr>
      <w:tr w:rsidR="00B81B04" w:rsidRPr="007F1435">
        <w:tc>
          <w:tcPr>
            <w:tcW w:w="2622" w:type="dxa"/>
          </w:tcPr>
          <w:p w:rsidR="00B81B04" w:rsidRPr="007F1435" w:rsidRDefault="00B81B04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872" w:type="dxa"/>
          </w:tcPr>
          <w:p w:rsidR="00B81B04" w:rsidRDefault="00B81B04" w:rsidP="00595219">
            <w:pPr>
              <w:numPr>
                <w:ilvl w:val="0"/>
                <w:numId w:val="6"/>
              </w:numPr>
              <w:ind w:left="567"/>
              <w:rPr>
                <w:rFonts w:ascii="Times New Roman" w:hAnsi="Times New Roman"/>
                <w:i/>
                <w:sz w:val="22"/>
                <w:szCs w:val="22"/>
              </w:rPr>
            </w:pPr>
            <w:r w:rsidRPr="00825E1F">
              <w:rPr>
                <w:rFonts w:ascii="Times New Roman" w:hAnsi="Times New Roman"/>
                <w:i/>
                <w:sz w:val="22"/>
                <w:szCs w:val="22"/>
              </w:rPr>
              <w:t>Agrár Innovációs Tagozat</w:t>
            </w:r>
          </w:p>
          <w:p w:rsidR="00A30691" w:rsidRDefault="00A30691" w:rsidP="00595219">
            <w:pPr>
              <w:numPr>
                <w:ilvl w:val="0"/>
                <w:numId w:val="6"/>
              </w:numPr>
              <w:ind w:left="567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TTI Értékelési Tagozat</w:t>
            </w:r>
            <w:r w:rsidR="00EA2F3F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6F5A68" w:rsidRPr="00624FFF" w:rsidRDefault="006F5A68" w:rsidP="00595219">
            <w:pPr>
              <w:numPr>
                <w:ilvl w:val="0"/>
                <w:numId w:val="6"/>
              </w:numPr>
              <w:ind w:left="567"/>
              <w:rPr>
                <w:rFonts w:ascii="Times New Roman" w:hAnsi="Times New Roman"/>
                <w:i/>
                <w:sz w:val="22"/>
                <w:szCs w:val="22"/>
              </w:rPr>
            </w:pPr>
            <w:r w:rsidRPr="00624FFF">
              <w:rPr>
                <w:rFonts w:ascii="Times New Roman" w:hAnsi="Times New Roman"/>
                <w:i/>
                <w:sz w:val="22"/>
                <w:szCs w:val="22"/>
              </w:rPr>
              <w:t>Logisztikai Tagozat</w:t>
            </w:r>
          </w:p>
        </w:tc>
      </w:tr>
    </w:tbl>
    <w:p w:rsidR="005318E0" w:rsidRPr="007F1435" w:rsidRDefault="005318E0">
      <w:pPr>
        <w:spacing w:before="160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tagozatok elnökeit első alkalommal a Szövetség elnöksége bízza meg, vezetőségét a tagozat v</w:t>
      </w:r>
      <w:r w:rsidRPr="007F1435">
        <w:rPr>
          <w:rFonts w:ascii="Times New Roman" w:hAnsi="Times New Roman"/>
          <w:i/>
          <w:sz w:val="22"/>
          <w:szCs w:val="22"/>
        </w:rPr>
        <w:t>á</w:t>
      </w:r>
      <w:r w:rsidRPr="007F1435">
        <w:rPr>
          <w:rFonts w:ascii="Times New Roman" w:hAnsi="Times New Roman"/>
          <w:i/>
          <w:sz w:val="22"/>
          <w:szCs w:val="22"/>
        </w:rPr>
        <w:t>lasztja meg. Továbbiakba</w:t>
      </w:r>
      <w:r w:rsidR="00DD3717">
        <w:rPr>
          <w:rFonts w:ascii="Times New Roman" w:hAnsi="Times New Roman"/>
          <w:i/>
          <w:sz w:val="22"/>
          <w:szCs w:val="22"/>
        </w:rPr>
        <w:t xml:space="preserve">n a tagozat maga választja meg </w:t>
      </w:r>
      <w:r w:rsidRPr="007F1435">
        <w:rPr>
          <w:rFonts w:ascii="Times New Roman" w:hAnsi="Times New Roman"/>
          <w:i/>
          <w:sz w:val="22"/>
          <w:szCs w:val="22"/>
        </w:rPr>
        <w:t xml:space="preserve">a saját elnökét is. </w:t>
      </w:r>
    </w:p>
    <w:p w:rsidR="005318E0" w:rsidRPr="007F1435" w:rsidRDefault="005318E0">
      <w:pPr>
        <w:spacing w:before="160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Magyar Innovációs Szövetség a területi vállalkozásokkal, K+F szervezetekkel, kamarákkal, érde</w:t>
      </w:r>
      <w:r w:rsidRPr="007F1435">
        <w:rPr>
          <w:rFonts w:ascii="Times New Roman" w:hAnsi="Times New Roman"/>
          <w:i/>
          <w:sz w:val="22"/>
          <w:szCs w:val="22"/>
        </w:rPr>
        <w:t>k</w:t>
      </w:r>
      <w:r w:rsidRPr="007F1435">
        <w:rPr>
          <w:rFonts w:ascii="Times New Roman" w:hAnsi="Times New Roman"/>
          <w:i/>
          <w:sz w:val="22"/>
          <w:szCs w:val="22"/>
        </w:rPr>
        <w:t xml:space="preserve">védelmi szervezetekkel stb. való jobb, szorosabb kapcsolat kiépítése érdekében, valamint a Szövetség </w:t>
      </w:r>
      <w:r w:rsidRPr="00C52C86">
        <w:rPr>
          <w:rFonts w:ascii="Times New Roman" w:hAnsi="Times New Roman"/>
          <w:i/>
          <w:sz w:val="22"/>
          <w:szCs w:val="22"/>
        </w:rPr>
        <w:t>vállalt célkitűzéseinek és feladatainak az adott régióban való képviselete, ill. végzése céljából</w:t>
      </w:r>
      <w:r w:rsidR="001F6AD4" w:rsidRPr="00C52C86">
        <w:rPr>
          <w:rFonts w:ascii="Times New Roman" w:hAnsi="Times New Roman"/>
          <w:i/>
          <w:sz w:val="22"/>
          <w:szCs w:val="22"/>
        </w:rPr>
        <w:t>,</w:t>
      </w:r>
      <w:r w:rsidRPr="00C52C86">
        <w:rPr>
          <w:rFonts w:ascii="Times New Roman" w:hAnsi="Times New Roman"/>
          <w:i/>
          <w:sz w:val="22"/>
          <w:szCs w:val="22"/>
        </w:rPr>
        <w:t xml:space="preserve"> </w:t>
      </w:r>
      <w:r w:rsidR="001F6AD4" w:rsidRPr="00C52C86">
        <w:rPr>
          <w:rFonts w:ascii="Times New Roman" w:hAnsi="Times New Roman"/>
          <w:i/>
          <w:sz w:val="22"/>
          <w:szCs w:val="22"/>
        </w:rPr>
        <w:t>regi</w:t>
      </w:r>
      <w:r w:rsidR="001F6AD4" w:rsidRPr="00C52C86">
        <w:rPr>
          <w:rFonts w:ascii="Times New Roman" w:hAnsi="Times New Roman"/>
          <w:i/>
          <w:sz w:val="22"/>
          <w:szCs w:val="22"/>
        </w:rPr>
        <w:t>o</w:t>
      </w:r>
      <w:r w:rsidR="001F6AD4" w:rsidRPr="00C52C86">
        <w:rPr>
          <w:rFonts w:ascii="Times New Roman" w:hAnsi="Times New Roman"/>
          <w:i/>
          <w:sz w:val="22"/>
          <w:szCs w:val="22"/>
        </w:rPr>
        <w:t>nális igazgatók által irányított,</w:t>
      </w:r>
      <w:r w:rsidR="001F6AD4"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 xml:space="preserve">regionális képviseleteket hoz létre. </w:t>
      </w:r>
    </w:p>
    <w:p w:rsidR="005318E0" w:rsidRPr="007F1435" w:rsidRDefault="001F6AD4">
      <w:pPr>
        <w:spacing w:before="160"/>
        <w:ind w:left="432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lastRenderedPageBreak/>
        <w:t>A Szövetség regionális</w:t>
      </w:r>
      <w:r w:rsidR="005318E0" w:rsidRPr="007F1435">
        <w:rPr>
          <w:rFonts w:ascii="Times New Roman" w:hAnsi="Times New Roman"/>
          <w:i/>
          <w:sz w:val="22"/>
          <w:szCs w:val="22"/>
        </w:rPr>
        <w:t xml:space="preserve"> képviseletei - bár egy-egy na</w:t>
      </w:r>
      <w:r w:rsidR="00C52C86">
        <w:rPr>
          <w:rFonts w:ascii="Times New Roman" w:hAnsi="Times New Roman"/>
          <w:i/>
          <w:sz w:val="22"/>
          <w:szCs w:val="22"/>
        </w:rPr>
        <w:t xml:space="preserve">gyobb városban egyetemek, ill. </w:t>
      </w:r>
      <w:r w:rsidR="005318E0" w:rsidRPr="007F1435">
        <w:rPr>
          <w:rFonts w:ascii="Times New Roman" w:hAnsi="Times New Roman"/>
          <w:i/>
          <w:sz w:val="22"/>
          <w:szCs w:val="22"/>
        </w:rPr>
        <w:t xml:space="preserve">K+F intézmények mellett jöttek létre - a vonzáskörzetbe tartozó teljes területre kiterjedően fejtik ki tevékenységeiket. </w:t>
      </w:r>
    </w:p>
    <w:p w:rsidR="005318E0" w:rsidRPr="007F1435" w:rsidRDefault="005318E0">
      <w:pPr>
        <w:spacing w:before="200"/>
        <w:ind w:left="432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Jelenleg </w:t>
      </w:r>
      <w:r w:rsidR="00B81B04" w:rsidRPr="00C52C86">
        <w:rPr>
          <w:rFonts w:ascii="Times New Roman" w:hAnsi="Times New Roman"/>
          <w:i/>
          <w:sz w:val="22"/>
          <w:szCs w:val="22"/>
        </w:rPr>
        <w:t>hét</w:t>
      </w:r>
      <w:r w:rsidR="00B81B04"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 xml:space="preserve">regionális képviselet működik: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5318E0" w:rsidRPr="007F1435">
        <w:tc>
          <w:tcPr>
            <w:tcW w:w="2338" w:type="dxa"/>
          </w:tcPr>
          <w:p w:rsidR="005318E0" w:rsidRPr="007F1435" w:rsidRDefault="005318E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56" w:type="dxa"/>
          </w:tcPr>
          <w:p w:rsidR="005318E0" w:rsidRPr="007F1435" w:rsidRDefault="005318E0" w:rsidP="00595219">
            <w:pPr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Észak-magyarországi Képviselet</w:t>
            </w:r>
          </w:p>
        </w:tc>
      </w:tr>
      <w:tr w:rsidR="005318E0" w:rsidRPr="007F1435">
        <w:tc>
          <w:tcPr>
            <w:tcW w:w="2338" w:type="dxa"/>
          </w:tcPr>
          <w:p w:rsidR="005318E0" w:rsidRPr="007F1435" w:rsidRDefault="005318E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56" w:type="dxa"/>
          </w:tcPr>
          <w:p w:rsidR="005318E0" w:rsidRPr="007F1435" w:rsidRDefault="00C52C86" w:rsidP="00595219">
            <w:pPr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Észak-alföldi</w:t>
            </w:r>
            <w:r w:rsidR="005318E0" w:rsidRPr="007F1435">
              <w:rPr>
                <w:rFonts w:ascii="Times New Roman" w:hAnsi="Times New Roman"/>
                <w:i/>
                <w:sz w:val="22"/>
                <w:szCs w:val="22"/>
              </w:rPr>
              <w:t xml:space="preserve"> Képviselet</w:t>
            </w:r>
          </w:p>
        </w:tc>
      </w:tr>
      <w:tr w:rsidR="005318E0" w:rsidRPr="007F1435">
        <w:tc>
          <w:tcPr>
            <w:tcW w:w="2338" w:type="dxa"/>
          </w:tcPr>
          <w:p w:rsidR="005318E0" w:rsidRPr="007F1435" w:rsidRDefault="005318E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56" w:type="dxa"/>
          </w:tcPr>
          <w:p w:rsidR="005318E0" w:rsidRPr="007F1435" w:rsidRDefault="00C52C86" w:rsidP="00595219">
            <w:pPr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Dél-alföldi</w:t>
            </w:r>
            <w:r w:rsidR="005318E0" w:rsidRPr="007F1435">
              <w:rPr>
                <w:rFonts w:ascii="Times New Roman" w:hAnsi="Times New Roman"/>
                <w:i/>
                <w:sz w:val="22"/>
                <w:szCs w:val="22"/>
              </w:rPr>
              <w:t xml:space="preserve"> Képviselet</w:t>
            </w:r>
          </w:p>
        </w:tc>
      </w:tr>
      <w:tr w:rsidR="005318E0" w:rsidRPr="007F1435">
        <w:tc>
          <w:tcPr>
            <w:tcW w:w="2338" w:type="dxa"/>
          </w:tcPr>
          <w:p w:rsidR="005318E0" w:rsidRPr="007F1435" w:rsidRDefault="005318E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56" w:type="dxa"/>
          </w:tcPr>
          <w:p w:rsidR="005318E0" w:rsidRPr="007F1435" w:rsidRDefault="00C52C86" w:rsidP="00595219">
            <w:pPr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Nyugat-dunántúli</w:t>
            </w:r>
            <w:r w:rsidR="005318E0" w:rsidRPr="007F1435">
              <w:rPr>
                <w:rFonts w:ascii="Times New Roman" w:hAnsi="Times New Roman"/>
                <w:i/>
                <w:sz w:val="22"/>
                <w:szCs w:val="22"/>
              </w:rPr>
              <w:t xml:space="preserve"> Képviselet</w:t>
            </w:r>
          </w:p>
        </w:tc>
      </w:tr>
      <w:tr w:rsidR="005318E0" w:rsidRPr="007F1435">
        <w:tc>
          <w:tcPr>
            <w:tcW w:w="2338" w:type="dxa"/>
          </w:tcPr>
          <w:p w:rsidR="005318E0" w:rsidRPr="007F1435" w:rsidRDefault="005318E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56" w:type="dxa"/>
          </w:tcPr>
          <w:p w:rsidR="005318E0" w:rsidRPr="007F1435" w:rsidRDefault="00C52C86" w:rsidP="00595219">
            <w:pPr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Közép-dunántúli</w:t>
            </w:r>
            <w:r w:rsidR="005318E0" w:rsidRPr="007F1435">
              <w:rPr>
                <w:rFonts w:ascii="Times New Roman" w:hAnsi="Times New Roman"/>
                <w:i/>
                <w:sz w:val="22"/>
                <w:szCs w:val="22"/>
              </w:rPr>
              <w:t xml:space="preserve"> Képviselet</w:t>
            </w:r>
          </w:p>
        </w:tc>
      </w:tr>
      <w:tr w:rsidR="005318E0" w:rsidRPr="007F1435">
        <w:tc>
          <w:tcPr>
            <w:tcW w:w="2338" w:type="dxa"/>
          </w:tcPr>
          <w:p w:rsidR="005318E0" w:rsidRPr="007F1435" w:rsidRDefault="005318E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56" w:type="dxa"/>
          </w:tcPr>
          <w:p w:rsidR="005318E0" w:rsidRPr="007F1435" w:rsidRDefault="00C52C86" w:rsidP="00595219">
            <w:pPr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Dél-dunántúli</w:t>
            </w:r>
            <w:r w:rsidR="005318E0" w:rsidRPr="007F1435">
              <w:rPr>
                <w:rFonts w:ascii="Times New Roman" w:hAnsi="Times New Roman"/>
                <w:i/>
                <w:sz w:val="22"/>
                <w:szCs w:val="22"/>
              </w:rPr>
              <w:t xml:space="preserve"> Képviselet</w:t>
            </w:r>
          </w:p>
        </w:tc>
      </w:tr>
      <w:tr w:rsidR="00B81B04" w:rsidRPr="00DD3717">
        <w:tc>
          <w:tcPr>
            <w:tcW w:w="2338" w:type="dxa"/>
          </w:tcPr>
          <w:p w:rsidR="00B81B04" w:rsidRPr="00DD3717" w:rsidRDefault="00B81B04">
            <w:pPr>
              <w:jc w:val="both"/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</w:p>
        </w:tc>
        <w:tc>
          <w:tcPr>
            <w:tcW w:w="7156" w:type="dxa"/>
          </w:tcPr>
          <w:p w:rsidR="00B81B04" w:rsidRPr="00624FFF" w:rsidRDefault="00B81B04" w:rsidP="00595219">
            <w:pPr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24FFF">
              <w:rPr>
                <w:rFonts w:ascii="Times New Roman" w:hAnsi="Times New Roman"/>
                <w:i/>
                <w:sz w:val="22"/>
                <w:szCs w:val="22"/>
              </w:rPr>
              <w:t>Közép-magyarországi Képviselet</w:t>
            </w:r>
          </w:p>
        </w:tc>
      </w:tr>
    </w:tbl>
    <w:p w:rsidR="005318E0" w:rsidRPr="007F1435" w:rsidRDefault="005318E0">
      <w:pPr>
        <w:spacing w:before="200"/>
        <w:ind w:left="431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regionális képviseletek vezetőit, a regionális igazg</w:t>
      </w:r>
      <w:r w:rsidR="00B81B04" w:rsidRPr="007F1435">
        <w:rPr>
          <w:rFonts w:ascii="Times New Roman" w:hAnsi="Times New Roman"/>
          <w:i/>
          <w:sz w:val="22"/>
          <w:szCs w:val="22"/>
        </w:rPr>
        <w:t xml:space="preserve">atókat az elnök kéri fel, akik </w:t>
      </w:r>
      <w:r w:rsidRPr="007F1435">
        <w:rPr>
          <w:rFonts w:ascii="Times New Roman" w:hAnsi="Times New Roman"/>
          <w:i/>
          <w:sz w:val="22"/>
          <w:szCs w:val="22"/>
        </w:rPr>
        <w:t xml:space="preserve">lehetőleg helyi személyek. A regionális képviseletek működése egyedileg, a helyi sajátosságok figyelembevételével kerül kialakításra. </w:t>
      </w:r>
    </w:p>
    <w:p w:rsidR="005318E0" w:rsidRPr="007F1435" w:rsidRDefault="005318E0">
      <w:pPr>
        <w:spacing w:before="160"/>
        <w:ind w:left="431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A </w:t>
      </w:r>
      <w:r w:rsidR="00914956">
        <w:rPr>
          <w:rFonts w:ascii="Times New Roman" w:hAnsi="Times New Roman"/>
          <w:i/>
          <w:sz w:val="22"/>
          <w:szCs w:val="22"/>
        </w:rPr>
        <w:t>választmány</w:t>
      </w:r>
      <w:r w:rsidRPr="007F1435">
        <w:rPr>
          <w:rFonts w:ascii="Times New Roman" w:hAnsi="Times New Roman"/>
          <w:i/>
          <w:sz w:val="22"/>
          <w:szCs w:val="22"/>
        </w:rPr>
        <w:t xml:space="preserve"> ad hoc és állandó bizottságokat, szakértői testületeket is létrehozhat konkrét feladat és a működési feltételeinek meghatározásával. </w:t>
      </w:r>
    </w:p>
    <w:p w:rsidR="005318E0" w:rsidRPr="007F1435" w:rsidRDefault="00C52C86">
      <w:pPr>
        <w:ind w:left="431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 Szövetség</w:t>
      </w:r>
      <w:r w:rsidR="005318E0"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="00914956">
        <w:rPr>
          <w:rFonts w:ascii="Times New Roman" w:hAnsi="Times New Roman"/>
          <w:i/>
          <w:sz w:val="22"/>
          <w:szCs w:val="22"/>
        </w:rPr>
        <w:t xml:space="preserve">választmányi </w:t>
      </w:r>
      <w:r w:rsidR="005318E0" w:rsidRPr="007F1435">
        <w:rPr>
          <w:rFonts w:ascii="Times New Roman" w:hAnsi="Times New Roman"/>
          <w:i/>
          <w:sz w:val="22"/>
          <w:szCs w:val="22"/>
        </w:rPr>
        <w:t xml:space="preserve">üléseire az FB tagjait, és az állandó bizottságok elnökeit is meg kell hívni. </w:t>
      </w:r>
    </w:p>
    <w:p w:rsidR="00E55E88" w:rsidRPr="003650CF" w:rsidRDefault="00E55E88" w:rsidP="00E55E88">
      <w:pPr>
        <w:spacing w:before="280"/>
        <w:ind w:left="426" w:hanging="426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2.4.</w:t>
      </w:r>
      <w:r w:rsidR="00105A73" w:rsidRPr="00105A73">
        <w:rPr>
          <w:rFonts w:ascii="Times New Roman" w:hAnsi="Times New Roman"/>
          <w:b/>
          <w:sz w:val="26"/>
        </w:rPr>
        <w:t>A Szövetség Választmánya szükség szerint, de legalább évente két alkalommal tart ülést. A Választmány üléseit az elnök vagy az általános elnökhelyettes hívja össze és vezeti az ülést. A Választmány legalább öt tagjának írásbeli kérésére a Választmányi ülést 30 napon belül össze kell hívni.</w:t>
      </w:r>
    </w:p>
    <w:p w:rsidR="00E55E88" w:rsidRPr="003650CF" w:rsidRDefault="00E55E88" w:rsidP="00E55E88">
      <w:pPr>
        <w:numPr>
          <w:ilvl w:val="0"/>
          <w:numId w:val="10"/>
        </w:numPr>
        <w:spacing w:before="200"/>
        <w:jc w:val="both"/>
        <w:rPr>
          <w:rFonts w:ascii="Times New Roman" w:hAnsi="Times New Roman"/>
          <w:b/>
          <w:sz w:val="26"/>
        </w:rPr>
      </w:pPr>
      <w:r w:rsidRPr="0003493F">
        <w:rPr>
          <w:rFonts w:ascii="Times New Roman" w:hAnsi="Times New Roman"/>
          <w:b/>
          <w:sz w:val="26"/>
        </w:rPr>
        <w:t>A Választmány</w:t>
      </w:r>
      <w:r>
        <w:rPr>
          <w:rFonts w:ascii="Times New Roman" w:hAnsi="Times New Roman"/>
          <w:b/>
          <w:sz w:val="26"/>
        </w:rPr>
        <w:t xml:space="preserve"> </w:t>
      </w:r>
      <w:r w:rsidRPr="003650CF">
        <w:rPr>
          <w:rFonts w:ascii="Times New Roman" w:hAnsi="Times New Roman"/>
          <w:b/>
          <w:sz w:val="26"/>
        </w:rPr>
        <w:t>akkor határozatképe</w:t>
      </w:r>
      <w:r>
        <w:rPr>
          <w:rFonts w:ascii="Times New Roman" w:hAnsi="Times New Roman"/>
          <w:b/>
          <w:sz w:val="26"/>
        </w:rPr>
        <w:t>s, ha tagjainak legalább a fele</w:t>
      </w:r>
      <w:r w:rsidRPr="003650CF">
        <w:rPr>
          <w:rFonts w:ascii="Times New Roman" w:hAnsi="Times New Roman"/>
          <w:b/>
          <w:sz w:val="26"/>
        </w:rPr>
        <w:t xml:space="preserve"> je</w:t>
      </w:r>
      <w:r>
        <w:rPr>
          <w:rFonts w:ascii="Times New Roman" w:hAnsi="Times New Roman"/>
          <w:b/>
          <w:sz w:val="26"/>
        </w:rPr>
        <w:t>len van.</w:t>
      </w:r>
    </w:p>
    <w:p w:rsidR="00E55E88" w:rsidRPr="003650CF" w:rsidRDefault="00E55E88" w:rsidP="00E55E88">
      <w:pPr>
        <w:numPr>
          <w:ilvl w:val="0"/>
          <w:numId w:val="10"/>
        </w:numPr>
        <w:spacing w:before="200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 xml:space="preserve">Határozatait </w:t>
      </w:r>
      <w:r w:rsidRPr="009120EF">
        <w:rPr>
          <w:rFonts w:ascii="Times New Roman" w:hAnsi="Times New Roman"/>
          <w:b/>
          <w:sz w:val="26"/>
        </w:rPr>
        <w:t xml:space="preserve">egyszerű szótöbbséggel hozza. </w:t>
      </w:r>
      <w:r w:rsidR="00477036" w:rsidRPr="009120EF">
        <w:rPr>
          <w:rFonts w:ascii="Times New Roman" w:hAnsi="Times New Roman"/>
          <w:b/>
          <w:sz w:val="26"/>
        </w:rPr>
        <w:t xml:space="preserve">Szavazategyenlőség esetén </w:t>
      </w:r>
      <w:r w:rsidR="00D57403" w:rsidRPr="009120EF">
        <w:rPr>
          <w:rFonts w:ascii="Times New Roman" w:hAnsi="Times New Roman"/>
          <w:b/>
          <w:sz w:val="26"/>
        </w:rPr>
        <w:t>a javasl</w:t>
      </w:r>
      <w:r w:rsidR="00D57403" w:rsidRPr="009120EF">
        <w:rPr>
          <w:rFonts w:ascii="Times New Roman" w:hAnsi="Times New Roman"/>
          <w:b/>
          <w:sz w:val="26"/>
        </w:rPr>
        <w:t>a</w:t>
      </w:r>
      <w:r w:rsidR="00D57403" w:rsidRPr="009120EF">
        <w:rPr>
          <w:rFonts w:ascii="Times New Roman" w:hAnsi="Times New Roman"/>
          <w:b/>
          <w:sz w:val="26"/>
        </w:rPr>
        <w:t>tot elvetettnek kell tekinteni</w:t>
      </w:r>
      <w:r w:rsidR="00477036" w:rsidRPr="009120EF">
        <w:rPr>
          <w:rFonts w:ascii="Times New Roman" w:hAnsi="Times New Roman"/>
          <w:b/>
          <w:sz w:val="26"/>
        </w:rPr>
        <w:t>.</w:t>
      </w:r>
    </w:p>
    <w:p w:rsidR="005318E0" w:rsidRPr="003650CF" w:rsidRDefault="005318E0">
      <w:pPr>
        <w:jc w:val="both"/>
        <w:rPr>
          <w:rFonts w:ascii="Times New Roman" w:hAnsi="Times New Roman"/>
          <w:i/>
        </w:rPr>
      </w:pPr>
    </w:p>
    <w:p w:rsidR="005318E0" w:rsidRPr="007F1435" w:rsidRDefault="005318E0">
      <w:pPr>
        <w:ind w:left="432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Kötelező napirendi pont </w:t>
      </w:r>
      <w:r w:rsidR="001F6AD4" w:rsidRPr="00C52C86">
        <w:rPr>
          <w:rFonts w:ascii="Times New Roman" w:hAnsi="Times New Roman"/>
          <w:i/>
          <w:sz w:val="22"/>
          <w:szCs w:val="22"/>
        </w:rPr>
        <w:t xml:space="preserve">a Választmány </w:t>
      </w:r>
      <w:r w:rsidRPr="007F1435">
        <w:rPr>
          <w:rFonts w:ascii="Times New Roman" w:hAnsi="Times New Roman"/>
          <w:i/>
          <w:sz w:val="22"/>
          <w:szCs w:val="22"/>
        </w:rPr>
        <w:t>két ülés</w:t>
      </w:r>
      <w:r w:rsidR="001F6AD4" w:rsidRPr="007F1435">
        <w:rPr>
          <w:rFonts w:ascii="Times New Roman" w:hAnsi="Times New Roman"/>
          <w:i/>
          <w:sz w:val="22"/>
          <w:szCs w:val="22"/>
        </w:rPr>
        <w:t>e között a Szövetség</w:t>
      </w:r>
      <w:r w:rsidRPr="007F1435">
        <w:rPr>
          <w:rFonts w:ascii="Times New Roman" w:hAnsi="Times New Roman"/>
          <w:i/>
          <w:sz w:val="22"/>
          <w:szCs w:val="22"/>
        </w:rPr>
        <w:t xml:space="preserve"> munkájáról szóló beszámoló. Az ülés lebonyolításával, illetve a határozatok meghozatalával összefüggő szabályok </w:t>
      </w:r>
      <w:r w:rsidR="00651E6B">
        <w:rPr>
          <w:rFonts w:ascii="Times New Roman" w:hAnsi="Times New Roman"/>
          <w:i/>
          <w:sz w:val="22"/>
          <w:szCs w:val="22"/>
        </w:rPr>
        <w:t xml:space="preserve">megegyeznek a közgyűlésnél </w:t>
      </w:r>
      <w:r w:rsidR="004A78A0" w:rsidRPr="004A78A0">
        <w:rPr>
          <w:rFonts w:ascii="Times New Roman" w:hAnsi="Times New Roman"/>
          <w:i/>
          <w:sz w:val="22"/>
          <w:szCs w:val="22"/>
        </w:rPr>
        <w:t>í</w:t>
      </w:r>
      <w:r w:rsidR="00651E6B" w:rsidRPr="004A78A0">
        <w:rPr>
          <w:rFonts w:ascii="Times New Roman" w:hAnsi="Times New Roman"/>
          <w:i/>
          <w:sz w:val="22"/>
          <w:szCs w:val="22"/>
        </w:rPr>
        <w:t>r</w:t>
      </w:r>
      <w:r w:rsidR="008866B3" w:rsidRPr="004A78A0">
        <w:rPr>
          <w:rFonts w:ascii="Times New Roman" w:hAnsi="Times New Roman"/>
          <w:i/>
          <w:sz w:val="22"/>
          <w:szCs w:val="22"/>
        </w:rPr>
        <w:t>ot</w:t>
      </w:r>
      <w:r w:rsidR="00651E6B" w:rsidRPr="004A78A0">
        <w:rPr>
          <w:rFonts w:ascii="Times New Roman" w:hAnsi="Times New Roman"/>
          <w:i/>
          <w:sz w:val="22"/>
          <w:szCs w:val="22"/>
        </w:rPr>
        <w:t>takkal</w:t>
      </w:r>
      <w:r w:rsidR="00651E6B">
        <w:rPr>
          <w:rFonts w:ascii="Times New Roman" w:hAnsi="Times New Roman"/>
          <w:i/>
          <w:sz w:val="22"/>
          <w:szCs w:val="22"/>
        </w:rPr>
        <w:t>.</w:t>
      </w:r>
      <w:r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="001F6AD4" w:rsidRPr="00C52C86">
        <w:rPr>
          <w:rFonts w:ascii="Times New Roman" w:hAnsi="Times New Roman"/>
          <w:i/>
          <w:sz w:val="22"/>
          <w:szCs w:val="22"/>
        </w:rPr>
        <w:t>A Választmányi</w:t>
      </w:r>
      <w:r w:rsidR="001F6AD4"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>ülésről - a határozatokat tartalmazó - emlékeztetőt az üg</w:t>
      </w:r>
      <w:r w:rsidRPr="007F1435">
        <w:rPr>
          <w:rFonts w:ascii="Times New Roman" w:hAnsi="Times New Roman"/>
          <w:i/>
          <w:sz w:val="22"/>
          <w:szCs w:val="22"/>
        </w:rPr>
        <w:t>y</w:t>
      </w:r>
      <w:r w:rsidRPr="007F1435">
        <w:rPr>
          <w:rFonts w:ascii="Times New Roman" w:hAnsi="Times New Roman"/>
          <w:i/>
          <w:sz w:val="22"/>
          <w:szCs w:val="22"/>
        </w:rPr>
        <w:t>vezető igazgató készíti el, amelyhez csatolni kell a jelenléti ívet és az írásban benyújtott előterjeszt</w:t>
      </w:r>
      <w:r w:rsidRPr="007F1435">
        <w:rPr>
          <w:rFonts w:ascii="Times New Roman" w:hAnsi="Times New Roman"/>
          <w:i/>
          <w:sz w:val="22"/>
          <w:szCs w:val="22"/>
        </w:rPr>
        <w:t>é</w:t>
      </w:r>
      <w:r w:rsidRPr="007F1435">
        <w:rPr>
          <w:rFonts w:ascii="Times New Roman" w:hAnsi="Times New Roman"/>
          <w:i/>
          <w:sz w:val="22"/>
          <w:szCs w:val="22"/>
        </w:rPr>
        <w:t>seket.</w:t>
      </w:r>
    </w:p>
    <w:p w:rsidR="005318E0" w:rsidRPr="007F1435" w:rsidRDefault="005318E0">
      <w:pPr>
        <w:spacing w:before="160"/>
        <w:ind w:left="431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Az emlékeztetőt a Szövetség elnöke vagy </w:t>
      </w:r>
      <w:r w:rsidR="00914956">
        <w:rPr>
          <w:rFonts w:ascii="Times New Roman" w:hAnsi="Times New Roman"/>
          <w:i/>
          <w:sz w:val="22"/>
          <w:szCs w:val="22"/>
        </w:rPr>
        <w:t>általános elnökhelyettes</w:t>
      </w:r>
      <w:r w:rsidRPr="007F1435">
        <w:rPr>
          <w:rFonts w:ascii="Times New Roman" w:hAnsi="Times New Roman"/>
          <w:i/>
          <w:sz w:val="22"/>
          <w:szCs w:val="22"/>
        </w:rPr>
        <w:t xml:space="preserve"> hitelesíti. Az emlékeztetőben bá</w:t>
      </w:r>
      <w:r w:rsidRPr="007F1435">
        <w:rPr>
          <w:rFonts w:ascii="Times New Roman" w:hAnsi="Times New Roman"/>
          <w:i/>
          <w:sz w:val="22"/>
          <w:szCs w:val="22"/>
        </w:rPr>
        <w:t>r</w:t>
      </w:r>
      <w:r w:rsidRPr="007F1435">
        <w:rPr>
          <w:rFonts w:ascii="Times New Roman" w:hAnsi="Times New Roman"/>
          <w:i/>
          <w:sz w:val="22"/>
          <w:szCs w:val="22"/>
        </w:rPr>
        <w:t>melyik tag kérésére rögzíteni kell a szavazati arányokat, és külön kérésre a kisebbségi véleményeket is.</w:t>
      </w:r>
    </w:p>
    <w:p w:rsidR="006E7185" w:rsidRDefault="006E7185">
      <w:pPr>
        <w:pStyle w:val="Cmsor1"/>
        <w:rPr>
          <w:rFonts w:ascii="Times New Roman" w:hAnsi="Times New Roman"/>
        </w:rPr>
      </w:pPr>
    </w:p>
    <w:p w:rsidR="005318E0" w:rsidRPr="003650CF" w:rsidRDefault="005318E0">
      <w:pPr>
        <w:pStyle w:val="Cmsor1"/>
        <w:rPr>
          <w:rFonts w:ascii="Times New Roman" w:hAnsi="Times New Roman"/>
        </w:rPr>
      </w:pPr>
      <w:r w:rsidRPr="00E55E88">
        <w:rPr>
          <w:rFonts w:ascii="Times New Roman" w:hAnsi="Times New Roman"/>
        </w:rPr>
        <w:t>6.</w:t>
      </w:r>
      <w:r w:rsidRPr="003650CF">
        <w:rPr>
          <w:rFonts w:ascii="Times New Roman" w:hAnsi="Times New Roman"/>
          <w:i/>
        </w:rPr>
        <w:t xml:space="preserve"> </w:t>
      </w:r>
      <w:r w:rsidRPr="003650CF">
        <w:rPr>
          <w:rFonts w:ascii="Times New Roman" w:hAnsi="Times New Roman"/>
        </w:rPr>
        <w:t>§</w:t>
      </w:r>
    </w:p>
    <w:p w:rsidR="005318E0" w:rsidRPr="003650CF" w:rsidRDefault="005318E0">
      <w:pPr>
        <w:rPr>
          <w:rFonts w:ascii="Times New Roman" w:hAnsi="Times New Roman"/>
        </w:rPr>
      </w:pPr>
    </w:p>
    <w:p w:rsidR="00A073DB" w:rsidRPr="00E55E88" w:rsidRDefault="00A073DB" w:rsidP="00A073D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55E88">
        <w:rPr>
          <w:rFonts w:ascii="Times New Roman" w:hAnsi="Times New Roman"/>
          <w:b/>
          <w:caps/>
          <w:sz w:val="28"/>
          <w:szCs w:val="28"/>
        </w:rPr>
        <w:t>1. A Szövetség Elnöksége</w:t>
      </w:r>
    </w:p>
    <w:p w:rsidR="00A073DB" w:rsidRPr="00D82B0C" w:rsidRDefault="00A073DB" w:rsidP="00A073DB">
      <w:pPr>
        <w:rPr>
          <w:rFonts w:ascii="Times New Roman" w:hAnsi="Times New Roman"/>
          <w:b/>
          <w:sz w:val="26"/>
          <w:szCs w:val="26"/>
          <w:u w:val="single"/>
        </w:rPr>
      </w:pPr>
    </w:p>
    <w:p w:rsidR="00A073DB" w:rsidRPr="00E55E88" w:rsidRDefault="00A073DB" w:rsidP="00A073DB">
      <w:pPr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>Az elnökség tagjai:</w:t>
      </w:r>
    </w:p>
    <w:p w:rsidR="00A073DB" w:rsidRPr="00E55E88" w:rsidRDefault="00A073DB" w:rsidP="00A073DB">
      <w:pPr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ab/>
        <w:t>- az elnök</w:t>
      </w:r>
    </w:p>
    <w:p w:rsidR="00A073DB" w:rsidRPr="00E55E88" w:rsidRDefault="00A073DB" w:rsidP="00A073DB">
      <w:pPr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ab/>
        <w:t>- a tiszteletbeli elnök</w:t>
      </w:r>
    </w:p>
    <w:p w:rsidR="00A073DB" w:rsidRPr="00E55E88" w:rsidRDefault="00A073DB" w:rsidP="00A073DB">
      <w:pPr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ab/>
        <w:t>- az általános elnökhelyettes</w:t>
      </w:r>
    </w:p>
    <w:p w:rsidR="00A073DB" w:rsidRPr="00E55E88" w:rsidRDefault="00A073DB" w:rsidP="00A073DB">
      <w:pPr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ab/>
        <w:t xml:space="preserve">- a Magyar Innovációs Alapítvány elnöke </w:t>
      </w:r>
    </w:p>
    <w:p w:rsidR="00A073DB" w:rsidRPr="00E55E88" w:rsidRDefault="00A073DB" w:rsidP="00A073DB">
      <w:pPr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ab/>
        <w:t>- hat alelnök</w:t>
      </w:r>
    </w:p>
    <w:p w:rsidR="00A073DB" w:rsidRPr="00E55E88" w:rsidRDefault="00620B58" w:rsidP="00A073D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- 6</w:t>
      </w:r>
      <w:r w:rsidR="00A073DB" w:rsidRPr="00E55E88">
        <w:rPr>
          <w:rFonts w:ascii="Times New Roman" w:hAnsi="Times New Roman"/>
          <w:b/>
          <w:sz w:val="26"/>
          <w:szCs w:val="26"/>
        </w:rPr>
        <w:t xml:space="preserve"> elnökségi tag</w:t>
      </w:r>
    </w:p>
    <w:p w:rsidR="00A073DB" w:rsidRPr="00E55E88" w:rsidRDefault="00620B58" w:rsidP="00A073D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összesen 16</w:t>
      </w:r>
      <w:r w:rsidR="00A073DB" w:rsidRPr="00E55E88">
        <w:rPr>
          <w:rFonts w:ascii="Times New Roman" w:hAnsi="Times New Roman"/>
          <w:b/>
          <w:sz w:val="26"/>
          <w:szCs w:val="26"/>
        </w:rPr>
        <w:t xml:space="preserve"> fő.</w:t>
      </w:r>
    </w:p>
    <w:p w:rsidR="00A073DB" w:rsidRPr="009120EF" w:rsidRDefault="00A073DB" w:rsidP="00A073DB">
      <w:pPr>
        <w:rPr>
          <w:rFonts w:ascii="Times New Roman" w:hAnsi="Times New Roman"/>
          <w:b/>
          <w:sz w:val="26"/>
          <w:szCs w:val="26"/>
          <w:u w:val="single"/>
        </w:rPr>
      </w:pPr>
    </w:p>
    <w:p w:rsidR="0050227C" w:rsidRPr="009120EF" w:rsidRDefault="0032311E" w:rsidP="0050227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 Szövetség ügyvezetését a Szövetség elnöksége látja el. A Szövetség vezető tisztsé</w:t>
      </w:r>
      <w:r w:rsidRPr="009120EF">
        <w:rPr>
          <w:rFonts w:ascii="Times New Roman" w:hAnsi="Times New Roman"/>
          <w:b/>
          <w:sz w:val="26"/>
          <w:szCs w:val="26"/>
        </w:rPr>
        <w:t>g</w:t>
      </w:r>
      <w:r w:rsidRPr="009120EF">
        <w:rPr>
          <w:rFonts w:ascii="Times New Roman" w:hAnsi="Times New Roman"/>
          <w:b/>
          <w:sz w:val="26"/>
          <w:szCs w:val="26"/>
        </w:rPr>
        <w:t>viselői az elnökség tagjai</w:t>
      </w:r>
      <w:r w:rsidRPr="009120EF">
        <w:rPr>
          <w:b/>
          <w:sz w:val="26"/>
          <w:szCs w:val="26"/>
        </w:rPr>
        <w:t xml:space="preserve"> és az</w:t>
      </w:r>
      <w:r w:rsidR="00B737F5" w:rsidRPr="009120EF">
        <w:rPr>
          <w:b/>
          <w:sz w:val="26"/>
          <w:szCs w:val="26"/>
        </w:rPr>
        <w:t xml:space="preserve"> Alapszabályba</w:t>
      </w:r>
      <w:r w:rsidR="008D7F61" w:rsidRPr="009120EF">
        <w:rPr>
          <w:b/>
          <w:sz w:val="26"/>
          <w:szCs w:val="26"/>
        </w:rPr>
        <w:t>n és SZMSZ-ben</w:t>
      </w:r>
      <w:r w:rsidR="00B737F5" w:rsidRPr="009120EF">
        <w:rPr>
          <w:b/>
          <w:sz w:val="26"/>
          <w:szCs w:val="26"/>
        </w:rPr>
        <w:t xml:space="preserve"> foglalt felhatalmazás alapján az</w:t>
      </w:r>
      <w:r w:rsidRPr="009120EF">
        <w:rPr>
          <w:b/>
          <w:sz w:val="26"/>
          <w:szCs w:val="26"/>
        </w:rPr>
        <w:t xml:space="preserve"> ügyvezető igazgató.</w:t>
      </w:r>
      <w:r w:rsidR="0050227C" w:rsidRPr="009120EF">
        <w:rPr>
          <w:b/>
          <w:sz w:val="26"/>
          <w:szCs w:val="26"/>
        </w:rPr>
        <w:t xml:space="preserve"> </w:t>
      </w:r>
    </w:p>
    <w:p w:rsidR="00F55BE1" w:rsidRPr="009120EF" w:rsidRDefault="00F55BE1" w:rsidP="0050227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973E8" w:rsidRPr="009120EF" w:rsidRDefault="003973E8" w:rsidP="003973E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120EF">
        <w:rPr>
          <w:b/>
          <w:bCs/>
          <w:sz w:val="26"/>
          <w:szCs w:val="26"/>
        </w:rPr>
        <w:t>Nem lehet a Szövetség vezető tisztségviselője,</w:t>
      </w:r>
      <w:r w:rsidR="009800C1" w:rsidRPr="009120EF">
        <w:rPr>
          <w:b/>
          <w:bCs/>
          <w:sz w:val="26"/>
          <w:szCs w:val="26"/>
        </w:rPr>
        <w:t xml:space="preserve"> aki</w:t>
      </w:r>
      <w:r w:rsidRPr="009120EF">
        <w:rPr>
          <w:b/>
          <w:bCs/>
          <w:sz w:val="26"/>
          <w:szCs w:val="26"/>
        </w:rPr>
        <w:t xml:space="preserve"> a Ptk. 3:22. §-ban foglalt, a</w:t>
      </w:r>
      <w:r w:rsidRPr="009120EF">
        <w:rPr>
          <w:b/>
          <w:iCs/>
          <w:sz w:val="26"/>
          <w:szCs w:val="26"/>
        </w:rPr>
        <w:t xml:space="preserve"> vezető tisztségviselővel szembeni követelmények</w:t>
      </w:r>
      <w:r w:rsidR="009800C1" w:rsidRPr="009120EF">
        <w:rPr>
          <w:b/>
          <w:iCs/>
          <w:sz w:val="26"/>
          <w:szCs w:val="26"/>
        </w:rPr>
        <w:t>nek nem felel meg, illetőleg akivel szemben az ott megfogalmazott</w:t>
      </w:r>
      <w:r w:rsidRPr="009120EF">
        <w:rPr>
          <w:b/>
          <w:iCs/>
          <w:sz w:val="26"/>
          <w:szCs w:val="26"/>
        </w:rPr>
        <w:t xml:space="preserve"> kizáró okok fennállnak.</w:t>
      </w:r>
    </w:p>
    <w:p w:rsidR="00081755" w:rsidRPr="009120EF" w:rsidRDefault="00081755" w:rsidP="0032311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B4D9F" w:rsidRPr="009120EF" w:rsidRDefault="008B4D9F" w:rsidP="0032311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120EF">
        <w:rPr>
          <w:b/>
          <w:sz w:val="26"/>
          <w:szCs w:val="26"/>
        </w:rPr>
        <w:t xml:space="preserve">A Szövetség </w:t>
      </w:r>
      <w:r w:rsidRPr="009120EF">
        <w:rPr>
          <w:b/>
          <w:spacing w:val="20"/>
          <w:sz w:val="26"/>
          <w:szCs w:val="26"/>
        </w:rPr>
        <w:t xml:space="preserve">első </w:t>
      </w:r>
      <w:r w:rsidR="008D7F61" w:rsidRPr="009120EF">
        <w:rPr>
          <w:b/>
          <w:spacing w:val="20"/>
          <w:sz w:val="26"/>
          <w:szCs w:val="26"/>
        </w:rPr>
        <w:t>Elnökségének</w:t>
      </w:r>
      <w:r w:rsidR="008D7F61" w:rsidRPr="009120EF">
        <w:rPr>
          <w:b/>
          <w:sz w:val="26"/>
          <w:szCs w:val="26"/>
        </w:rPr>
        <w:t xml:space="preserve"> tagjai</w:t>
      </w:r>
      <w:r w:rsidRPr="009120EF">
        <w:rPr>
          <w:b/>
          <w:sz w:val="26"/>
          <w:szCs w:val="26"/>
        </w:rPr>
        <w:t xml:space="preserve"> [Ptk. 3:5. § f) pont]:</w:t>
      </w:r>
    </w:p>
    <w:p w:rsidR="008B4D9F" w:rsidRPr="009120EF" w:rsidRDefault="008B4D9F" w:rsidP="0032311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37750" w:rsidRPr="009120EF" w:rsidRDefault="00737750" w:rsidP="008D7F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 xml:space="preserve">Dr. Pakucs János, elnök </w:t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Pr="009120EF">
        <w:rPr>
          <w:rFonts w:ascii="Times New Roman" w:hAnsi="Times New Roman"/>
          <w:b/>
          <w:sz w:val="26"/>
          <w:szCs w:val="26"/>
        </w:rPr>
        <w:tab/>
        <w:t>(üv. ig. SZKFI)</w:t>
      </w:r>
    </w:p>
    <w:p w:rsidR="00737750" w:rsidRPr="009120EF" w:rsidRDefault="00737750" w:rsidP="008D7F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 xml:space="preserve">Dr. Pázmándi Gyula, alelnök </w:t>
      </w:r>
      <w:r w:rsidRPr="009120EF">
        <w:rPr>
          <w:rFonts w:ascii="Times New Roman" w:hAnsi="Times New Roman"/>
          <w:b/>
          <w:sz w:val="26"/>
          <w:szCs w:val="26"/>
        </w:rPr>
        <w:tab/>
        <w:t>(Ipari Fejl. Bank)</w:t>
      </w:r>
    </w:p>
    <w:p w:rsidR="00737750" w:rsidRPr="009120EF" w:rsidRDefault="00737750" w:rsidP="008D7F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 xml:space="preserve">Dr. Csák Attila </w:t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Pr="009120EF">
        <w:rPr>
          <w:rFonts w:ascii="Times New Roman" w:hAnsi="Times New Roman"/>
          <w:b/>
          <w:sz w:val="26"/>
          <w:szCs w:val="26"/>
        </w:rPr>
        <w:tab/>
        <w:t>(üv. ig. INNOTRADE)</w:t>
      </w:r>
    </w:p>
    <w:p w:rsidR="00737750" w:rsidRPr="009120EF" w:rsidRDefault="002B5147" w:rsidP="008D7F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Bolyky</w:t>
      </w:r>
      <w:r w:rsidR="00737750" w:rsidRPr="009120EF">
        <w:rPr>
          <w:rFonts w:ascii="Times New Roman" w:hAnsi="Times New Roman"/>
          <w:b/>
          <w:sz w:val="26"/>
          <w:szCs w:val="26"/>
        </w:rPr>
        <w:t xml:space="preserve"> János </w:t>
      </w:r>
      <w:r w:rsidR="00737750" w:rsidRPr="009120EF">
        <w:rPr>
          <w:rFonts w:ascii="Times New Roman" w:hAnsi="Times New Roman"/>
          <w:b/>
          <w:sz w:val="26"/>
          <w:szCs w:val="26"/>
        </w:rPr>
        <w:tab/>
      </w:r>
      <w:r w:rsidR="00737750" w:rsidRPr="009120EF">
        <w:rPr>
          <w:rFonts w:ascii="Times New Roman" w:hAnsi="Times New Roman"/>
          <w:b/>
          <w:sz w:val="26"/>
          <w:szCs w:val="26"/>
        </w:rPr>
        <w:tab/>
      </w:r>
      <w:r w:rsidR="00737750" w:rsidRPr="009120EF">
        <w:rPr>
          <w:rFonts w:ascii="Times New Roman" w:hAnsi="Times New Roman"/>
          <w:b/>
          <w:sz w:val="26"/>
          <w:szCs w:val="26"/>
        </w:rPr>
        <w:tab/>
        <w:t>(üv. ig. Ip. Kock. Tőkebefekt. Kft.)</w:t>
      </w:r>
    </w:p>
    <w:p w:rsidR="00737750" w:rsidRPr="009120EF" w:rsidRDefault="00737750" w:rsidP="007377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 xml:space="preserve">Kovács Zoltán </w:t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Pr="009120EF">
        <w:rPr>
          <w:rFonts w:ascii="Times New Roman" w:hAnsi="Times New Roman"/>
          <w:b/>
          <w:sz w:val="26"/>
          <w:szCs w:val="26"/>
        </w:rPr>
        <w:tab/>
        <w:t>(ig. BVK)</w:t>
      </w:r>
    </w:p>
    <w:p w:rsidR="00737750" w:rsidRPr="009120EF" w:rsidRDefault="00737750" w:rsidP="008D7F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 xml:space="preserve">Kacsók József </w:t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Pr="009120EF">
        <w:rPr>
          <w:rFonts w:ascii="Times New Roman" w:hAnsi="Times New Roman"/>
          <w:b/>
          <w:sz w:val="26"/>
          <w:szCs w:val="26"/>
        </w:rPr>
        <w:tab/>
        <w:t>(vezérig. NOVIKI)</w:t>
      </w:r>
    </w:p>
    <w:p w:rsidR="00737750" w:rsidRPr="009120EF" w:rsidRDefault="00737750" w:rsidP="008D7F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 xml:space="preserve">Lengyel László </w:t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Pr="009120EF">
        <w:rPr>
          <w:rFonts w:ascii="Times New Roman" w:hAnsi="Times New Roman"/>
          <w:b/>
          <w:sz w:val="26"/>
          <w:szCs w:val="26"/>
        </w:rPr>
        <w:tab/>
        <w:t>(vez. ig. Pénzügyi Kut. Rt.)</w:t>
      </w:r>
    </w:p>
    <w:p w:rsidR="00737750" w:rsidRPr="009120EF" w:rsidRDefault="00737750" w:rsidP="007377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 xml:space="preserve">Dr. Antall István </w:t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Pr="009120EF">
        <w:rPr>
          <w:rFonts w:ascii="Times New Roman" w:hAnsi="Times New Roman"/>
          <w:b/>
          <w:sz w:val="26"/>
          <w:szCs w:val="26"/>
        </w:rPr>
        <w:tab/>
        <w:t>(ig.MŰKI)</w:t>
      </w:r>
    </w:p>
    <w:p w:rsidR="00737750" w:rsidRPr="009120EF" w:rsidRDefault="00737750" w:rsidP="008D7F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 xml:space="preserve">Somogyi Miklós </w:t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Pr="009120EF">
        <w:rPr>
          <w:rFonts w:ascii="Times New Roman" w:hAnsi="Times New Roman"/>
          <w:b/>
          <w:sz w:val="26"/>
          <w:szCs w:val="26"/>
        </w:rPr>
        <w:tab/>
      </w:r>
      <w:r w:rsidRPr="009120EF">
        <w:rPr>
          <w:rFonts w:ascii="Times New Roman" w:hAnsi="Times New Roman"/>
          <w:b/>
          <w:sz w:val="26"/>
          <w:szCs w:val="26"/>
        </w:rPr>
        <w:tab/>
        <w:t>(műsz. ig. h. ITI)</w:t>
      </w:r>
    </w:p>
    <w:p w:rsidR="008D7F61" w:rsidRPr="009120EF" w:rsidRDefault="008D7F61" w:rsidP="0032311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20B58" w:rsidRPr="00620B58" w:rsidRDefault="00620B58" w:rsidP="00620B58">
      <w:pPr>
        <w:rPr>
          <w:rFonts w:ascii="Times New Roman" w:hAnsi="Times New Roman"/>
          <w:b/>
          <w:sz w:val="26"/>
          <w:szCs w:val="26"/>
        </w:rPr>
      </w:pPr>
      <w:r w:rsidRPr="00620B58">
        <w:rPr>
          <w:rFonts w:ascii="Times New Roman" w:hAnsi="Times New Roman"/>
          <w:b/>
          <w:sz w:val="26"/>
          <w:szCs w:val="26"/>
        </w:rPr>
        <w:t>A Szövetség elnökségét – kivéve a Magyar Innovációs Alapítvány elnökét – a kö</w:t>
      </w:r>
      <w:r w:rsidRPr="00620B58">
        <w:rPr>
          <w:rFonts w:ascii="Times New Roman" w:hAnsi="Times New Roman"/>
          <w:b/>
          <w:sz w:val="26"/>
          <w:szCs w:val="26"/>
        </w:rPr>
        <w:t>z</w:t>
      </w:r>
      <w:r w:rsidRPr="00620B58">
        <w:rPr>
          <w:rFonts w:ascii="Times New Roman" w:hAnsi="Times New Roman"/>
          <w:b/>
          <w:sz w:val="26"/>
          <w:szCs w:val="26"/>
        </w:rPr>
        <w:t>gyűlés választja négy éves – kivéve a tiszteletbeli elnököt – időtartamra.</w:t>
      </w:r>
    </w:p>
    <w:p w:rsidR="00A073DB" w:rsidRDefault="00A073DB" w:rsidP="00A073DB">
      <w:pPr>
        <w:rPr>
          <w:rFonts w:ascii="Times New Roman" w:hAnsi="Times New Roman"/>
          <w:b/>
          <w:sz w:val="26"/>
          <w:szCs w:val="26"/>
          <w:u w:val="single"/>
        </w:rPr>
      </w:pPr>
    </w:p>
    <w:p w:rsidR="00A073DB" w:rsidRPr="00E55E88" w:rsidRDefault="00A073DB" w:rsidP="00A073DB">
      <w:pPr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>A Szövetség elnöksége</w:t>
      </w:r>
    </w:p>
    <w:p w:rsidR="00A073DB" w:rsidRPr="00E55E88" w:rsidRDefault="00A073DB" w:rsidP="00A073DB">
      <w:pPr>
        <w:numPr>
          <w:ilvl w:val="0"/>
          <w:numId w:val="20"/>
        </w:numPr>
        <w:ind w:left="0" w:firstLine="0"/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 xml:space="preserve">szervezi és koordinálja a Szövetség tevékenységét </w:t>
      </w:r>
    </w:p>
    <w:p w:rsidR="00A073DB" w:rsidRPr="00E55E88" w:rsidRDefault="00A073DB" w:rsidP="00A073DB">
      <w:pPr>
        <w:numPr>
          <w:ilvl w:val="0"/>
          <w:numId w:val="20"/>
        </w:numPr>
        <w:ind w:left="0" w:firstLine="0"/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 xml:space="preserve">jóváhagyja a Szövetség Szervezeti és Működési Szabályzatát, </w:t>
      </w:r>
    </w:p>
    <w:p w:rsidR="00A073DB" w:rsidRPr="00E55E88" w:rsidRDefault="00A073DB" w:rsidP="00A073DB">
      <w:pPr>
        <w:numPr>
          <w:ilvl w:val="0"/>
          <w:numId w:val="20"/>
        </w:numPr>
        <w:ind w:left="0" w:firstLine="0"/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>Az elnökség a szakmai-ágazati sajátosságok markánsabb kifejezése érdekében tagozatokat, a Szövetség helyi képviseletére, a szolgáltatások közvetlenebb biztosít</w:t>
      </w:r>
      <w:r w:rsidRPr="00E55E88">
        <w:rPr>
          <w:rFonts w:ascii="Times New Roman" w:hAnsi="Times New Roman"/>
          <w:b/>
          <w:sz w:val="26"/>
          <w:szCs w:val="26"/>
        </w:rPr>
        <w:t>á</w:t>
      </w:r>
      <w:r w:rsidRPr="00E55E88">
        <w:rPr>
          <w:rFonts w:ascii="Times New Roman" w:hAnsi="Times New Roman"/>
          <w:b/>
          <w:sz w:val="26"/>
          <w:szCs w:val="26"/>
        </w:rPr>
        <w:t>sa, a tagokkal való szorosabb kapcsolattartás érdekében regionális képviseleteket hoz létre, ill. felügyeli munkájukat</w:t>
      </w:r>
      <w:r w:rsidR="004A78A0">
        <w:rPr>
          <w:rFonts w:ascii="Times New Roman" w:hAnsi="Times New Roman"/>
          <w:b/>
          <w:sz w:val="26"/>
          <w:szCs w:val="26"/>
        </w:rPr>
        <w:t>.</w:t>
      </w:r>
      <w:r w:rsidRPr="00E55E88">
        <w:rPr>
          <w:rFonts w:ascii="Times New Roman" w:hAnsi="Times New Roman"/>
          <w:b/>
          <w:sz w:val="26"/>
          <w:szCs w:val="26"/>
        </w:rPr>
        <w:t xml:space="preserve">  A tagozatok vezetőséget választhatnak és m</w:t>
      </w:r>
      <w:r w:rsidRPr="00E55E88">
        <w:rPr>
          <w:rFonts w:ascii="Times New Roman" w:hAnsi="Times New Roman"/>
          <w:b/>
          <w:sz w:val="26"/>
          <w:szCs w:val="26"/>
        </w:rPr>
        <w:t>ű</w:t>
      </w:r>
      <w:r w:rsidRPr="00E55E88">
        <w:rPr>
          <w:rFonts w:ascii="Times New Roman" w:hAnsi="Times New Roman"/>
          <w:b/>
          <w:sz w:val="26"/>
          <w:szCs w:val="26"/>
        </w:rPr>
        <w:t xml:space="preserve">ködési szabályaikat saját maguk állapítják meg. </w:t>
      </w:r>
    </w:p>
    <w:p w:rsidR="00A073DB" w:rsidRPr="00E55E88" w:rsidRDefault="00A073DB" w:rsidP="00A073DB">
      <w:pPr>
        <w:numPr>
          <w:ilvl w:val="0"/>
          <w:numId w:val="20"/>
        </w:numPr>
        <w:ind w:left="0" w:firstLine="0"/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>felügyeli és ellenőrzi a Szövetség titkárságának munkáját,</w:t>
      </w:r>
    </w:p>
    <w:p w:rsidR="00C53AFD" w:rsidRPr="00E55E88" w:rsidRDefault="00A073DB" w:rsidP="00A073DB">
      <w:pPr>
        <w:numPr>
          <w:ilvl w:val="0"/>
          <w:numId w:val="20"/>
        </w:numPr>
        <w:ind w:left="0" w:firstLine="0"/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>közgyűlések között intézkedik a Szövetséget érintő ügyekben, és munkájáról minden választmányi ülésen beszámol.</w:t>
      </w:r>
    </w:p>
    <w:p w:rsidR="004B6516" w:rsidRPr="00E55E88" w:rsidRDefault="00C52C86" w:rsidP="004B6516">
      <w:pPr>
        <w:numPr>
          <w:ilvl w:val="0"/>
          <w:numId w:val="20"/>
        </w:numPr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Határozatképes, </w:t>
      </w:r>
      <w:r w:rsidRPr="009120EF">
        <w:rPr>
          <w:rFonts w:ascii="Times New Roman" w:hAnsi="Times New Roman"/>
          <w:b/>
          <w:sz w:val="26"/>
          <w:szCs w:val="26"/>
        </w:rPr>
        <w:t>ha</w:t>
      </w:r>
      <w:r w:rsidR="004B6516" w:rsidRPr="009120EF">
        <w:rPr>
          <w:rFonts w:ascii="Times New Roman" w:hAnsi="Times New Roman"/>
          <w:b/>
          <w:sz w:val="26"/>
          <w:szCs w:val="26"/>
        </w:rPr>
        <w:t xml:space="preserve"> a</w:t>
      </w:r>
      <w:r w:rsidRPr="009120EF">
        <w:rPr>
          <w:rFonts w:ascii="Times New Roman" w:hAnsi="Times New Roman"/>
          <w:b/>
          <w:sz w:val="26"/>
          <w:szCs w:val="26"/>
        </w:rPr>
        <w:t xml:space="preserve"> </w:t>
      </w:r>
      <w:r w:rsidR="004B6516" w:rsidRPr="009120EF">
        <w:rPr>
          <w:rFonts w:ascii="Times New Roman" w:hAnsi="Times New Roman"/>
          <w:b/>
          <w:sz w:val="26"/>
          <w:szCs w:val="26"/>
        </w:rPr>
        <w:t>tagok</w:t>
      </w:r>
      <w:r w:rsidR="00F55BE1" w:rsidRPr="009120EF">
        <w:rPr>
          <w:rFonts w:ascii="Times New Roman" w:hAnsi="Times New Roman"/>
          <w:b/>
          <w:sz w:val="26"/>
          <w:szCs w:val="26"/>
        </w:rPr>
        <w:t xml:space="preserve"> </w:t>
      </w:r>
      <w:r w:rsidR="009C3982" w:rsidRPr="009120EF">
        <w:rPr>
          <w:rFonts w:ascii="Times New Roman" w:hAnsi="Times New Roman"/>
          <w:b/>
          <w:sz w:val="26"/>
          <w:szCs w:val="26"/>
        </w:rPr>
        <w:t>több mint</w:t>
      </w:r>
      <w:r w:rsidR="004B6516" w:rsidRPr="009120EF">
        <w:rPr>
          <w:rFonts w:ascii="Times New Roman" w:hAnsi="Times New Roman"/>
          <w:b/>
          <w:sz w:val="26"/>
          <w:szCs w:val="26"/>
        </w:rPr>
        <w:t xml:space="preserve"> fele</w:t>
      </w:r>
      <w:r w:rsidR="00D46C08" w:rsidRPr="009120EF">
        <w:rPr>
          <w:rFonts w:ascii="Times New Roman" w:hAnsi="Times New Roman"/>
          <w:b/>
          <w:sz w:val="26"/>
          <w:szCs w:val="26"/>
        </w:rPr>
        <w:t xml:space="preserve"> </w:t>
      </w:r>
      <w:r w:rsidR="004B6516" w:rsidRPr="009120EF">
        <w:rPr>
          <w:rFonts w:ascii="Times New Roman" w:hAnsi="Times New Roman"/>
          <w:b/>
          <w:sz w:val="26"/>
          <w:szCs w:val="26"/>
        </w:rPr>
        <w:t>jelen van. Határozatait</w:t>
      </w:r>
      <w:r w:rsidR="00167298" w:rsidRPr="009120EF">
        <w:rPr>
          <w:rFonts w:ascii="Times New Roman" w:hAnsi="Times New Roman"/>
          <w:b/>
          <w:sz w:val="26"/>
          <w:szCs w:val="26"/>
        </w:rPr>
        <w:t xml:space="preserve"> </w:t>
      </w:r>
      <w:r w:rsidR="009C3982" w:rsidRPr="009120EF">
        <w:rPr>
          <w:rFonts w:ascii="Times New Roman" w:hAnsi="Times New Roman"/>
          <w:b/>
          <w:sz w:val="26"/>
          <w:szCs w:val="26"/>
        </w:rPr>
        <w:t xml:space="preserve">egyszerű </w:t>
      </w:r>
      <w:r w:rsidR="004B6516" w:rsidRPr="009120EF">
        <w:rPr>
          <w:rFonts w:ascii="Times New Roman" w:hAnsi="Times New Roman"/>
          <w:b/>
          <w:sz w:val="26"/>
          <w:szCs w:val="26"/>
        </w:rPr>
        <w:t>sz</w:t>
      </w:r>
      <w:r w:rsidR="004B6516" w:rsidRPr="009120EF">
        <w:rPr>
          <w:rFonts w:ascii="Times New Roman" w:hAnsi="Times New Roman"/>
          <w:b/>
          <w:sz w:val="26"/>
          <w:szCs w:val="26"/>
        </w:rPr>
        <w:t>ó</w:t>
      </w:r>
      <w:r w:rsidR="004B6516" w:rsidRPr="009120EF">
        <w:rPr>
          <w:rFonts w:ascii="Times New Roman" w:hAnsi="Times New Roman"/>
          <w:b/>
          <w:sz w:val="26"/>
          <w:szCs w:val="26"/>
        </w:rPr>
        <w:t>több</w:t>
      </w:r>
      <w:r w:rsidRPr="009120EF">
        <w:rPr>
          <w:rFonts w:ascii="Times New Roman" w:hAnsi="Times New Roman"/>
          <w:b/>
          <w:sz w:val="26"/>
          <w:szCs w:val="26"/>
        </w:rPr>
        <w:t>séggel hozza</w:t>
      </w:r>
      <w:r w:rsidR="004B6516" w:rsidRPr="009120EF">
        <w:rPr>
          <w:rFonts w:ascii="Times New Roman" w:hAnsi="Times New Roman"/>
          <w:b/>
          <w:sz w:val="26"/>
          <w:szCs w:val="26"/>
        </w:rPr>
        <w:t>.</w:t>
      </w:r>
      <w:r w:rsidR="00477036" w:rsidRPr="009120EF">
        <w:rPr>
          <w:rFonts w:ascii="Times New Roman" w:hAnsi="Times New Roman"/>
          <w:b/>
          <w:sz w:val="26"/>
          <w:szCs w:val="26"/>
        </w:rPr>
        <w:t xml:space="preserve"> </w:t>
      </w:r>
      <w:r w:rsidR="00477036" w:rsidRPr="009120EF">
        <w:rPr>
          <w:rFonts w:ascii="Times New Roman" w:hAnsi="Times New Roman"/>
          <w:b/>
          <w:sz w:val="26"/>
        </w:rPr>
        <w:t xml:space="preserve">Szavazategyenlőség esetén </w:t>
      </w:r>
      <w:r w:rsidR="00D57403" w:rsidRPr="009120EF">
        <w:rPr>
          <w:rFonts w:ascii="Times New Roman" w:hAnsi="Times New Roman"/>
          <w:b/>
          <w:sz w:val="26"/>
        </w:rPr>
        <w:t>a javaslatot elvetettnek kell tekinteni</w:t>
      </w:r>
      <w:r w:rsidR="00477036" w:rsidRPr="009120EF">
        <w:rPr>
          <w:rFonts w:ascii="Times New Roman" w:hAnsi="Times New Roman"/>
          <w:b/>
          <w:sz w:val="26"/>
        </w:rPr>
        <w:t>.</w:t>
      </w:r>
    </w:p>
    <w:p w:rsidR="009C3982" w:rsidRPr="00C53AFD" w:rsidRDefault="009C3982" w:rsidP="00C53AFD">
      <w:pPr>
        <w:rPr>
          <w:rFonts w:ascii="Times New Roman" w:hAnsi="Times New Roman"/>
          <w:b/>
          <w:strike/>
          <w:sz w:val="26"/>
          <w:szCs w:val="26"/>
          <w:u w:val="single"/>
        </w:rPr>
      </w:pPr>
    </w:p>
    <w:p w:rsidR="005318E0" w:rsidRPr="007F1435" w:rsidRDefault="005318E0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</w:t>
      </w:r>
      <w:r w:rsidR="00C52C86">
        <w:rPr>
          <w:rFonts w:ascii="Times New Roman" w:hAnsi="Times New Roman"/>
          <w:i/>
          <w:sz w:val="22"/>
          <w:szCs w:val="22"/>
        </w:rPr>
        <w:t>z</w:t>
      </w:r>
      <w:r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="002409EA" w:rsidRPr="007F1435">
        <w:rPr>
          <w:rFonts w:ascii="Times New Roman" w:hAnsi="Times New Roman"/>
          <w:i/>
          <w:sz w:val="22"/>
          <w:szCs w:val="22"/>
        </w:rPr>
        <w:t xml:space="preserve">elnökség </w:t>
      </w:r>
      <w:r w:rsidRPr="007F1435">
        <w:rPr>
          <w:rFonts w:ascii="Times New Roman" w:hAnsi="Times New Roman"/>
          <w:i/>
          <w:sz w:val="22"/>
          <w:szCs w:val="22"/>
        </w:rPr>
        <w:t xml:space="preserve">szükség szerint, de évente </w:t>
      </w:r>
      <w:r w:rsidRPr="00C52C86">
        <w:rPr>
          <w:rFonts w:ascii="Times New Roman" w:hAnsi="Times New Roman"/>
          <w:i/>
          <w:sz w:val="22"/>
          <w:szCs w:val="22"/>
        </w:rPr>
        <w:t xml:space="preserve">legalább </w:t>
      </w:r>
      <w:r w:rsidR="00B81B04" w:rsidRPr="00C52C86">
        <w:rPr>
          <w:rFonts w:ascii="Times New Roman" w:hAnsi="Times New Roman"/>
          <w:i/>
          <w:sz w:val="22"/>
          <w:szCs w:val="22"/>
        </w:rPr>
        <w:t>hat</w:t>
      </w:r>
      <w:r w:rsidR="00B81B04"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 xml:space="preserve">alkalommal ülésezik. Határozatképességéhez legalább </w:t>
      </w:r>
      <w:r w:rsidR="00A30691">
        <w:rPr>
          <w:rFonts w:ascii="Times New Roman" w:hAnsi="Times New Roman"/>
          <w:i/>
          <w:sz w:val="22"/>
          <w:szCs w:val="22"/>
        </w:rPr>
        <w:t>kilenc</w:t>
      </w:r>
      <w:r w:rsidR="00A30691"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>fő jelenléte szükséges. Határozatait egyszerű többséggel hozza. Ülésein meghívottként jelen van az ügyvezető igazgató, az FB elnök</w:t>
      </w:r>
      <w:r w:rsidR="00A93049">
        <w:rPr>
          <w:rFonts w:ascii="Times New Roman" w:hAnsi="Times New Roman"/>
          <w:i/>
          <w:sz w:val="22"/>
          <w:szCs w:val="22"/>
        </w:rPr>
        <w:t>, az FB tagok</w:t>
      </w:r>
      <w:r w:rsidRPr="007F1435">
        <w:rPr>
          <w:rFonts w:ascii="Times New Roman" w:hAnsi="Times New Roman"/>
          <w:i/>
          <w:sz w:val="22"/>
          <w:szCs w:val="22"/>
        </w:rPr>
        <w:t xml:space="preserve"> és a napirendtől függően a tagozatok elnökei, valamint a regionális igazga</w:t>
      </w:r>
      <w:r w:rsidR="00C52C86">
        <w:rPr>
          <w:rFonts w:ascii="Times New Roman" w:hAnsi="Times New Roman"/>
          <w:i/>
          <w:sz w:val="22"/>
          <w:szCs w:val="22"/>
        </w:rPr>
        <w:t>tók.</w:t>
      </w:r>
    </w:p>
    <w:p w:rsidR="003F007C" w:rsidRPr="003650CF" w:rsidRDefault="003F007C">
      <w:pPr>
        <w:jc w:val="both"/>
        <w:rPr>
          <w:rFonts w:ascii="Times New Roman" w:hAnsi="Times New Roman"/>
          <w:b/>
          <w:sz w:val="26"/>
        </w:rPr>
      </w:pPr>
    </w:p>
    <w:p w:rsidR="00A073DB" w:rsidRPr="00C53AFD" w:rsidRDefault="00A073DB" w:rsidP="00A073DB">
      <w:pPr>
        <w:jc w:val="center"/>
        <w:rPr>
          <w:rFonts w:ascii="Times New Roman" w:hAnsi="Times New Roman"/>
          <w:b/>
          <w:sz w:val="26"/>
        </w:rPr>
      </w:pPr>
      <w:r w:rsidRPr="00C53AFD">
        <w:rPr>
          <w:rFonts w:ascii="Times New Roman" w:hAnsi="Times New Roman"/>
          <w:b/>
          <w:sz w:val="26"/>
        </w:rPr>
        <w:t xml:space="preserve">2. </w:t>
      </w:r>
      <w:r w:rsidRPr="00C53AFD">
        <w:rPr>
          <w:rFonts w:ascii="Times New Roman" w:hAnsi="Times New Roman"/>
          <w:b/>
          <w:smallCaps/>
          <w:sz w:val="26"/>
          <w:szCs w:val="26"/>
        </w:rPr>
        <w:t>Az elnök</w:t>
      </w:r>
    </w:p>
    <w:p w:rsidR="00A073DB" w:rsidRPr="003650CF" w:rsidRDefault="00A073DB" w:rsidP="00A073DB">
      <w:pPr>
        <w:numPr>
          <w:ilvl w:val="0"/>
          <w:numId w:val="2"/>
        </w:numPr>
        <w:spacing w:before="80"/>
        <w:ind w:left="284" w:hanging="284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 xml:space="preserve">összehívja és vezeti a közgyűlést, </w:t>
      </w:r>
      <w:r w:rsidRPr="00E55E88">
        <w:rPr>
          <w:rFonts w:ascii="Times New Roman" w:hAnsi="Times New Roman"/>
          <w:b/>
          <w:sz w:val="26"/>
        </w:rPr>
        <w:t>a</w:t>
      </w:r>
      <w:r w:rsidRPr="00C52C86">
        <w:rPr>
          <w:rFonts w:ascii="Times New Roman" w:hAnsi="Times New Roman"/>
          <w:b/>
          <w:sz w:val="26"/>
        </w:rPr>
        <w:t xml:space="preserve"> </w:t>
      </w:r>
      <w:r w:rsidRPr="00E55E88">
        <w:rPr>
          <w:rFonts w:ascii="Times New Roman" w:hAnsi="Times New Roman"/>
          <w:b/>
          <w:sz w:val="26"/>
        </w:rPr>
        <w:t>Választmányi</w:t>
      </w:r>
      <w:r>
        <w:rPr>
          <w:rFonts w:ascii="Times New Roman" w:hAnsi="Times New Roman"/>
          <w:b/>
          <w:sz w:val="26"/>
        </w:rPr>
        <w:t xml:space="preserve"> </w:t>
      </w:r>
      <w:r w:rsidRPr="003650CF">
        <w:rPr>
          <w:rFonts w:ascii="Times New Roman" w:hAnsi="Times New Roman"/>
          <w:b/>
          <w:sz w:val="26"/>
        </w:rPr>
        <w:t xml:space="preserve">és </w:t>
      </w:r>
      <w:r w:rsidRPr="00E55E88">
        <w:rPr>
          <w:rFonts w:ascii="Times New Roman" w:hAnsi="Times New Roman"/>
          <w:b/>
          <w:sz w:val="26"/>
        </w:rPr>
        <w:t>az elnökségi</w:t>
      </w:r>
      <w:r>
        <w:rPr>
          <w:rFonts w:ascii="Times New Roman" w:hAnsi="Times New Roman"/>
          <w:b/>
          <w:sz w:val="26"/>
        </w:rPr>
        <w:t xml:space="preserve"> </w:t>
      </w:r>
      <w:r w:rsidRPr="003650CF">
        <w:rPr>
          <w:rFonts w:ascii="Times New Roman" w:hAnsi="Times New Roman"/>
          <w:b/>
          <w:sz w:val="26"/>
        </w:rPr>
        <w:t>üléseket</w:t>
      </w:r>
    </w:p>
    <w:p w:rsidR="00A073DB" w:rsidRPr="003650CF" w:rsidRDefault="00A073DB" w:rsidP="00A073DB">
      <w:pPr>
        <w:numPr>
          <w:ilvl w:val="0"/>
          <w:numId w:val="2"/>
        </w:numPr>
        <w:spacing w:before="80"/>
        <w:ind w:left="284" w:hanging="284"/>
        <w:jc w:val="both"/>
        <w:rPr>
          <w:rFonts w:ascii="Times New Roman" w:hAnsi="Times New Roman"/>
          <w:i/>
          <w:sz w:val="26"/>
        </w:rPr>
      </w:pPr>
      <w:r w:rsidRPr="00E55E88">
        <w:rPr>
          <w:rFonts w:ascii="Times New Roman" w:hAnsi="Times New Roman"/>
          <w:b/>
          <w:sz w:val="26"/>
        </w:rPr>
        <w:t>a Választmányi,</w:t>
      </w:r>
      <w:r w:rsidRPr="003650CF">
        <w:rPr>
          <w:rFonts w:ascii="Times New Roman" w:hAnsi="Times New Roman"/>
          <w:b/>
          <w:sz w:val="26"/>
        </w:rPr>
        <w:t xml:space="preserve"> ill. </w:t>
      </w:r>
      <w:r w:rsidRPr="00E55E88">
        <w:rPr>
          <w:rFonts w:ascii="Times New Roman" w:hAnsi="Times New Roman"/>
          <w:b/>
          <w:sz w:val="26"/>
        </w:rPr>
        <w:t>az elnökségi</w:t>
      </w:r>
      <w:r>
        <w:rPr>
          <w:rFonts w:ascii="Times New Roman" w:hAnsi="Times New Roman"/>
          <w:b/>
          <w:sz w:val="26"/>
        </w:rPr>
        <w:t xml:space="preserve"> </w:t>
      </w:r>
      <w:r w:rsidRPr="003650CF">
        <w:rPr>
          <w:rFonts w:ascii="Times New Roman" w:hAnsi="Times New Roman"/>
          <w:b/>
          <w:sz w:val="26"/>
        </w:rPr>
        <w:t>ülések között a testületek nevében intézkedik, és erről a testületeket utólag tájékoztatja</w:t>
      </w:r>
    </w:p>
    <w:p w:rsidR="005318E0" w:rsidRPr="003650CF" w:rsidRDefault="00A073DB" w:rsidP="00A073DB">
      <w:pPr>
        <w:numPr>
          <w:ilvl w:val="0"/>
          <w:numId w:val="2"/>
        </w:numPr>
        <w:spacing w:before="80"/>
        <w:ind w:left="284" w:hanging="284"/>
        <w:jc w:val="both"/>
        <w:rPr>
          <w:rFonts w:ascii="Times New Roman" w:hAnsi="Times New Roman"/>
          <w:i/>
          <w:sz w:val="26"/>
        </w:rPr>
      </w:pPr>
      <w:r w:rsidRPr="003650CF">
        <w:rPr>
          <w:rFonts w:ascii="Times New Roman" w:hAnsi="Times New Roman"/>
          <w:b/>
          <w:sz w:val="26"/>
        </w:rPr>
        <w:t>képviseli a Szövetséget és nevében nyilatkozik.</w:t>
      </w:r>
    </w:p>
    <w:p w:rsidR="005318E0" w:rsidRPr="007F1435" w:rsidRDefault="005318E0" w:rsidP="00595219">
      <w:pPr>
        <w:numPr>
          <w:ilvl w:val="0"/>
          <w:numId w:val="2"/>
        </w:numPr>
        <w:spacing w:before="8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lastRenderedPageBreak/>
        <w:t>biztosítja - az ülések közötti időben is - a Szövetség folyamatos működését,</w:t>
      </w:r>
    </w:p>
    <w:p w:rsidR="005318E0" w:rsidRPr="007F1435" w:rsidRDefault="005318E0" w:rsidP="00595219">
      <w:pPr>
        <w:numPr>
          <w:ilvl w:val="0"/>
          <w:numId w:val="2"/>
        </w:numPr>
        <w:spacing w:before="8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irányítja a testületek munkáját, ellenőrzi azok határozatainak végrehajtását, </w:t>
      </w:r>
    </w:p>
    <w:p w:rsidR="005318E0" w:rsidRPr="007F1435" w:rsidRDefault="005318E0" w:rsidP="00595219">
      <w:pPr>
        <w:numPr>
          <w:ilvl w:val="0"/>
          <w:numId w:val="2"/>
        </w:numPr>
        <w:spacing w:before="8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képviseli a Szövetséget, illetve nevében nyilatkozik,</w:t>
      </w:r>
    </w:p>
    <w:p w:rsidR="005318E0" w:rsidRPr="007F1435" w:rsidRDefault="005318E0" w:rsidP="00595219">
      <w:pPr>
        <w:numPr>
          <w:ilvl w:val="0"/>
          <w:numId w:val="2"/>
        </w:numPr>
        <w:spacing w:before="8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munkáltatói jogot gyako</w:t>
      </w:r>
      <w:r w:rsidR="008866B3">
        <w:rPr>
          <w:rFonts w:ascii="Times New Roman" w:hAnsi="Times New Roman"/>
          <w:i/>
          <w:sz w:val="22"/>
          <w:szCs w:val="22"/>
        </w:rPr>
        <w:t>rol az ügyvezető igazgató fele</w:t>
      </w:r>
      <w:r w:rsidR="00B06001">
        <w:rPr>
          <w:rFonts w:ascii="Times New Roman" w:hAnsi="Times New Roman"/>
          <w:i/>
          <w:sz w:val="22"/>
          <w:szCs w:val="22"/>
        </w:rPr>
        <w:t>t</w:t>
      </w:r>
      <w:r w:rsidR="008866B3">
        <w:rPr>
          <w:rFonts w:ascii="Times New Roman" w:hAnsi="Times New Roman"/>
          <w:i/>
          <w:sz w:val="22"/>
          <w:szCs w:val="22"/>
        </w:rPr>
        <w:t>t</w:t>
      </w:r>
      <w:r w:rsidRPr="007F1435">
        <w:rPr>
          <w:rFonts w:ascii="Times New Roman" w:hAnsi="Times New Roman"/>
          <w:i/>
          <w:sz w:val="22"/>
          <w:szCs w:val="22"/>
        </w:rPr>
        <w:t xml:space="preserve"> és közvetlenül irányítja munkáját, </w:t>
      </w:r>
    </w:p>
    <w:p w:rsidR="005318E0" w:rsidRPr="007F1435" w:rsidRDefault="005318E0" w:rsidP="00595219">
      <w:pPr>
        <w:numPr>
          <w:ilvl w:val="0"/>
          <w:numId w:val="2"/>
        </w:numPr>
        <w:spacing w:before="8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irányítja és építi a Szövetség belföldi és nemzetközi kapcsolatait. </w:t>
      </w:r>
    </w:p>
    <w:p w:rsidR="005318E0" w:rsidRPr="00C52C86" w:rsidRDefault="005318E0">
      <w:pPr>
        <w:pStyle w:val="Cmsor5"/>
        <w:rPr>
          <w:rFonts w:ascii="Times New Roman" w:hAnsi="Times New Roman"/>
          <w:sz w:val="22"/>
          <w:szCs w:val="22"/>
          <w:u w:val="none"/>
        </w:rPr>
      </w:pPr>
      <w:r w:rsidRPr="00C52C86">
        <w:rPr>
          <w:rFonts w:ascii="Times New Roman" w:hAnsi="Times New Roman"/>
          <w:sz w:val="22"/>
          <w:szCs w:val="22"/>
          <w:u w:val="none"/>
        </w:rPr>
        <w:t xml:space="preserve">Joga, hatásköre: </w:t>
      </w:r>
    </w:p>
    <w:p w:rsidR="005318E0" w:rsidRPr="007F1435" w:rsidRDefault="005318E0" w:rsidP="00595219">
      <w:pPr>
        <w:numPr>
          <w:ilvl w:val="0"/>
          <w:numId w:val="2"/>
        </w:numPr>
        <w:ind w:left="284" w:hanging="284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jogosult eljárni, állást foglalni - utólagos beszámolási kötelezettsége mellett - az elnökségi ülések k</w:t>
      </w:r>
      <w:r w:rsidRPr="007F1435">
        <w:rPr>
          <w:rFonts w:ascii="Times New Roman" w:hAnsi="Times New Roman"/>
          <w:i/>
          <w:sz w:val="22"/>
          <w:szCs w:val="22"/>
        </w:rPr>
        <w:t>ö</w:t>
      </w:r>
      <w:r w:rsidRPr="007F1435">
        <w:rPr>
          <w:rFonts w:ascii="Times New Roman" w:hAnsi="Times New Roman"/>
          <w:i/>
          <w:sz w:val="22"/>
          <w:szCs w:val="22"/>
        </w:rPr>
        <w:t xml:space="preserve">zött minden olyan ügyben, amelyben a döntés megítélése szerint nem halasztható, </w:t>
      </w:r>
    </w:p>
    <w:p w:rsidR="005318E0" w:rsidRPr="007F1435" w:rsidRDefault="005318E0" w:rsidP="00595219">
      <w:pPr>
        <w:numPr>
          <w:ilvl w:val="0"/>
          <w:numId w:val="2"/>
        </w:numPr>
        <w:spacing w:before="80"/>
        <w:ind w:left="284" w:hanging="284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jogosult minden olyan ügyben belátása szerint eljárni, amely elősegíti a Szövetség céljainak minél magasabb szinten történő megvalósítását. </w:t>
      </w:r>
    </w:p>
    <w:p w:rsidR="005318E0" w:rsidRPr="00C52C86" w:rsidRDefault="005318E0">
      <w:pPr>
        <w:pStyle w:val="Cmsor5"/>
        <w:rPr>
          <w:rFonts w:ascii="Times New Roman" w:hAnsi="Times New Roman"/>
          <w:sz w:val="22"/>
          <w:szCs w:val="22"/>
          <w:u w:val="none"/>
        </w:rPr>
      </w:pPr>
      <w:r w:rsidRPr="00C52C86">
        <w:rPr>
          <w:rFonts w:ascii="Times New Roman" w:hAnsi="Times New Roman"/>
          <w:sz w:val="22"/>
          <w:szCs w:val="22"/>
          <w:u w:val="none"/>
        </w:rPr>
        <w:t>Felelős:</w:t>
      </w:r>
    </w:p>
    <w:p w:rsidR="005318E0" w:rsidRPr="007F1435" w:rsidRDefault="005318E0">
      <w:pPr>
        <w:numPr>
          <w:ilvl w:val="0"/>
          <w:numId w:val="2"/>
        </w:num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közgyűlés és az elnökségi ülések összehívásáért és az előírtak szerinti levezetésért,</w:t>
      </w:r>
    </w:p>
    <w:p w:rsidR="005318E0" w:rsidRPr="007F1435" w:rsidRDefault="005318E0">
      <w:pPr>
        <w:numPr>
          <w:ilvl w:val="0"/>
          <w:numId w:val="2"/>
        </w:num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ezen üléseken hozott határozatok végrehajtásáért,</w:t>
      </w:r>
    </w:p>
    <w:p w:rsidR="005318E0" w:rsidRPr="007F1435" w:rsidRDefault="005318E0">
      <w:pPr>
        <w:numPr>
          <w:ilvl w:val="0"/>
          <w:numId w:val="2"/>
        </w:num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a Szövetség más </w:t>
      </w:r>
      <w:r w:rsidR="00AF5EBB" w:rsidRPr="009120EF">
        <w:rPr>
          <w:rFonts w:ascii="Times New Roman" w:hAnsi="Times New Roman"/>
          <w:i/>
          <w:sz w:val="22"/>
          <w:szCs w:val="22"/>
        </w:rPr>
        <w:t>civil</w:t>
      </w:r>
      <w:r w:rsidR="00AF5EBB" w:rsidRPr="00F55BE1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>szervezetekkel, egyesületekkel történő eredményes kapcsolat kialakításáért, együttműködéséért,</w:t>
      </w:r>
    </w:p>
    <w:p w:rsidR="005318E0" w:rsidRPr="007F1435" w:rsidRDefault="005318E0">
      <w:pPr>
        <w:numPr>
          <w:ilvl w:val="0"/>
          <w:numId w:val="2"/>
        </w:num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az elnökség tagjaival egyetemlegesen felelős a Szövetség törvényes előírásoknak megfelelő, demokr</w:t>
      </w:r>
      <w:r w:rsidRPr="007F1435">
        <w:rPr>
          <w:rFonts w:ascii="Times New Roman" w:hAnsi="Times New Roman"/>
          <w:i/>
          <w:sz w:val="22"/>
          <w:szCs w:val="22"/>
        </w:rPr>
        <w:t>a</w:t>
      </w:r>
      <w:r w:rsidRPr="007F1435">
        <w:rPr>
          <w:rFonts w:ascii="Times New Roman" w:hAnsi="Times New Roman"/>
          <w:i/>
          <w:sz w:val="22"/>
          <w:szCs w:val="22"/>
        </w:rPr>
        <w:t xml:space="preserve">tikus működéséért, </w:t>
      </w:r>
    </w:p>
    <w:p w:rsidR="005318E0" w:rsidRPr="007F1435" w:rsidRDefault="005318E0">
      <w:pPr>
        <w:numPr>
          <w:ilvl w:val="0"/>
          <w:numId w:val="2"/>
        </w:num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az eredményes működést elősegítő határozatok hozataláért, a határozatok jogszerűségéért, </w:t>
      </w:r>
    </w:p>
    <w:p w:rsidR="005318E0" w:rsidRPr="007F1435" w:rsidRDefault="005318E0">
      <w:pPr>
        <w:numPr>
          <w:ilvl w:val="0"/>
          <w:numId w:val="2"/>
        </w:num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személyesen felelős képviseleti jogkörében tett nyilatkozataiért, döntéseiért, intézkedéseiért, </w:t>
      </w:r>
    </w:p>
    <w:p w:rsidR="005318E0" w:rsidRPr="007F1435" w:rsidRDefault="005318E0">
      <w:pPr>
        <w:numPr>
          <w:ilvl w:val="0"/>
          <w:numId w:val="2"/>
        </w:num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döntéseinek anyagi és erkölcsi következményeiért, </w:t>
      </w:r>
    </w:p>
    <w:p w:rsidR="005318E0" w:rsidRDefault="005318E0" w:rsidP="00374B3D">
      <w:pPr>
        <w:numPr>
          <w:ilvl w:val="0"/>
          <w:numId w:val="2"/>
        </w:num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ráruházott tisztséggel járó feladatok a Szövetség társadalmi elkötelezettségéhez méltó elvégzéséért.</w:t>
      </w:r>
    </w:p>
    <w:p w:rsidR="00556DFD" w:rsidRPr="00C53AFD" w:rsidRDefault="00556DFD" w:rsidP="00A073DB">
      <w:pPr>
        <w:spacing w:before="80"/>
        <w:jc w:val="both"/>
        <w:rPr>
          <w:rFonts w:ascii="Times New Roman" w:hAnsi="Times New Roman"/>
          <w:b/>
          <w:i/>
          <w:strike/>
          <w:sz w:val="26"/>
          <w:szCs w:val="26"/>
        </w:rPr>
      </w:pPr>
    </w:p>
    <w:p w:rsidR="00A073DB" w:rsidRPr="00E55E88" w:rsidRDefault="00A073DB" w:rsidP="00A073DB">
      <w:pPr>
        <w:jc w:val="center"/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>3. ÁLTALÁNOS ELNÖKHELYETTES</w:t>
      </w:r>
    </w:p>
    <w:p w:rsidR="00FF10A1" w:rsidRPr="009120EF" w:rsidRDefault="00942047" w:rsidP="00FF10A1">
      <w:pPr>
        <w:numPr>
          <w:ilvl w:val="0"/>
          <w:numId w:val="2"/>
        </w:numPr>
        <w:spacing w:before="80"/>
        <w:jc w:val="both"/>
        <w:rPr>
          <w:rFonts w:ascii="Times New Roman" w:hAnsi="Times New Roman"/>
          <w:b/>
          <w:strike/>
          <w:sz w:val="26"/>
          <w:szCs w:val="26"/>
        </w:rPr>
      </w:pPr>
      <w:r w:rsidRPr="009120EF">
        <w:rPr>
          <w:rFonts w:ascii="Times New Roman" w:hAnsi="Times New Roman"/>
          <w:b/>
          <w:sz w:val="26"/>
          <w:szCs w:val="26"/>
        </w:rPr>
        <w:t>az általános elnökhelyettes az elnököt - akadályoztatása esetén - általános jogkö</w:t>
      </w:r>
      <w:r w:rsidRPr="009120EF">
        <w:rPr>
          <w:rFonts w:ascii="Times New Roman" w:hAnsi="Times New Roman"/>
          <w:b/>
          <w:sz w:val="26"/>
          <w:szCs w:val="26"/>
        </w:rPr>
        <w:t>r</w:t>
      </w:r>
      <w:r w:rsidRPr="009120EF">
        <w:rPr>
          <w:rFonts w:ascii="Times New Roman" w:hAnsi="Times New Roman"/>
          <w:b/>
          <w:sz w:val="26"/>
          <w:szCs w:val="26"/>
        </w:rPr>
        <w:t>rel helyettesíti azon intézkedések kivételével, amelyeket az elnök kizárólagos h</w:t>
      </w:r>
      <w:r w:rsidRPr="009120EF">
        <w:rPr>
          <w:rFonts w:ascii="Times New Roman" w:hAnsi="Times New Roman"/>
          <w:b/>
          <w:sz w:val="26"/>
          <w:szCs w:val="26"/>
        </w:rPr>
        <w:t>a</w:t>
      </w:r>
      <w:r w:rsidRPr="009120EF">
        <w:rPr>
          <w:rFonts w:ascii="Times New Roman" w:hAnsi="Times New Roman"/>
          <w:b/>
          <w:sz w:val="26"/>
          <w:szCs w:val="26"/>
        </w:rPr>
        <w:t xml:space="preserve">táskörében tart fenn </w:t>
      </w:r>
    </w:p>
    <w:p w:rsidR="00FF10A1" w:rsidRPr="00FF10A1" w:rsidRDefault="00FF10A1" w:rsidP="00FF10A1">
      <w:pPr>
        <w:numPr>
          <w:ilvl w:val="0"/>
          <w:numId w:val="2"/>
        </w:numPr>
        <w:spacing w:before="80"/>
        <w:ind w:left="284" w:hanging="284"/>
        <w:jc w:val="both"/>
        <w:rPr>
          <w:rFonts w:ascii="Times New Roman" w:hAnsi="Times New Roman"/>
          <w:b/>
          <w:i/>
          <w:sz w:val="26"/>
        </w:rPr>
      </w:pPr>
      <w:r w:rsidRPr="00FF10A1">
        <w:rPr>
          <w:rFonts w:ascii="Times New Roman" w:hAnsi="Times New Roman"/>
          <w:b/>
          <w:sz w:val="26"/>
        </w:rPr>
        <w:t>a Választmányi, ill. az elnökségi ülések között a testületek nevében intézkedik, és erről a testületeket utólag tájékoztatja</w:t>
      </w:r>
    </w:p>
    <w:p w:rsidR="00FF10A1" w:rsidRPr="00FF10A1" w:rsidRDefault="00FF10A1" w:rsidP="00FF10A1">
      <w:pPr>
        <w:pStyle w:val="alapszab"/>
        <w:numPr>
          <w:ilvl w:val="0"/>
          <w:numId w:val="2"/>
        </w:numPr>
        <w:spacing w:before="0"/>
        <w:ind w:left="0" w:firstLine="0"/>
        <w:rPr>
          <w:szCs w:val="26"/>
        </w:rPr>
      </w:pPr>
      <w:r w:rsidRPr="00FF10A1">
        <w:rPr>
          <w:szCs w:val="26"/>
        </w:rPr>
        <w:t>képviseli a Szövetséget és nevében nyilatkozik</w:t>
      </w:r>
    </w:p>
    <w:p w:rsidR="00FF10A1" w:rsidRPr="00FF10A1" w:rsidRDefault="00FF10A1" w:rsidP="00FF10A1">
      <w:pPr>
        <w:numPr>
          <w:ilvl w:val="0"/>
          <w:numId w:val="2"/>
        </w:numPr>
        <w:spacing w:before="80"/>
        <w:jc w:val="both"/>
        <w:rPr>
          <w:rFonts w:ascii="Times New Roman" w:hAnsi="Times New Roman"/>
          <w:b/>
          <w:i/>
          <w:strike/>
          <w:sz w:val="26"/>
          <w:szCs w:val="26"/>
        </w:rPr>
      </w:pPr>
      <w:r w:rsidRPr="00FF10A1">
        <w:rPr>
          <w:rFonts w:ascii="Times New Roman" w:hAnsi="Times New Roman"/>
          <w:b/>
          <w:sz w:val="26"/>
          <w:szCs w:val="26"/>
        </w:rPr>
        <w:t>felügyeli a titkárság munkáját és a Szövetség gazdasági működését.</w:t>
      </w:r>
    </w:p>
    <w:p w:rsidR="005318E0" w:rsidRDefault="005318E0">
      <w:pPr>
        <w:numPr>
          <w:ilvl w:val="0"/>
          <w:numId w:val="2"/>
        </w:num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gondoskodik </w:t>
      </w:r>
      <w:r w:rsidRPr="00C52C86">
        <w:rPr>
          <w:rFonts w:ascii="Times New Roman" w:hAnsi="Times New Roman"/>
          <w:i/>
          <w:sz w:val="22"/>
          <w:szCs w:val="22"/>
        </w:rPr>
        <w:t xml:space="preserve">a </w:t>
      </w:r>
      <w:r w:rsidRPr="007F1435">
        <w:rPr>
          <w:rFonts w:ascii="Times New Roman" w:hAnsi="Times New Roman"/>
          <w:i/>
          <w:sz w:val="22"/>
          <w:szCs w:val="22"/>
        </w:rPr>
        <w:t>szükséges döntések meghozataláról és végrehajtásáról,</w:t>
      </w:r>
    </w:p>
    <w:p w:rsidR="00A93049" w:rsidRPr="007F1435" w:rsidRDefault="00A93049" w:rsidP="00A93049">
      <w:pPr>
        <w:numPr>
          <w:ilvl w:val="0"/>
          <w:numId w:val="2"/>
        </w:numPr>
        <w:spacing w:before="8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irányítja a testületek munkáját, ellenőrzi azok határozatainak végrehajtását, </w:t>
      </w:r>
    </w:p>
    <w:p w:rsidR="00A93049" w:rsidRDefault="005318E0">
      <w:pPr>
        <w:numPr>
          <w:ilvl w:val="0"/>
          <w:numId w:val="2"/>
        </w:num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munkájáról, nyilatkozatairól, állásfoglalásáról az elnökségnek utólag minden alkalommal beszámol</w:t>
      </w:r>
      <w:r w:rsidR="00A93049">
        <w:rPr>
          <w:rFonts w:ascii="Times New Roman" w:hAnsi="Times New Roman"/>
          <w:i/>
          <w:sz w:val="22"/>
          <w:szCs w:val="22"/>
        </w:rPr>
        <w:t>,</w:t>
      </w:r>
    </w:p>
    <w:p w:rsidR="005318E0" w:rsidRPr="00C52C86" w:rsidRDefault="005318E0">
      <w:pPr>
        <w:spacing w:before="160"/>
        <w:rPr>
          <w:rFonts w:ascii="Times New Roman" w:hAnsi="Times New Roman"/>
          <w:i/>
          <w:sz w:val="22"/>
          <w:szCs w:val="22"/>
        </w:rPr>
      </w:pPr>
      <w:r w:rsidRPr="00C52C86">
        <w:rPr>
          <w:rFonts w:ascii="Times New Roman" w:hAnsi="Times New Roman"/>
          <w:i/>
          <w:sz w:val="22"/>
          <w:szCs w:val="22"/>
        </w:rPr>
        <w:t xml:space="preserve">Joga, hatásköre: </w:t>
      </w:r>
    </w:p>
    <w:p w:rsidR="005318E0" w:rsidRPr="007F1435" w:rsidRDefault="005318E0" w:rsidP="00595219">
      <w:pPr>
        <w:numPr>
          <w:ilvl w:val="0"/>
          <w:numId w:val="2"/>
        </w:numPr>
        <w:spacing w:before="80"/>
        <w:ind w:left="284" w:hanging="284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jogosult nyilatkozni, illetve állást foglalni a Szövetség nevében, valamint </w:t>
      </w:r>
    </w:p>
    <w:p w:rsidR="005318E0" w:rsidRPr="007F1435" w:rsidRDefault="005318E0" w:rsidP="00595219">
      <w:pPr>
        <w:numPr>
          <w:ilvl w:val="0"/>
          <w:numId w:val="2"/>
        </w:numPr>
        <w:spacing w:before="80"/>
        <w:ind w:left="284" w:hanging="284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az elnökségi ülések között a működésre vonatkozóan</w:t>
      </w:r>
      <w:r w:rsidR="00A93049">
        <w:rPr>
          <w:rFonts w:ascii="Times New Roman" w:hAnsi="Times New Roman"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>olyan operatív döntéseket hozni, amelyek a Sz</w:t>
      </w:r>
      <w:r w:rsidRPr="007F1435">
        <w:rPr>
          <w:rFonts w:ascii="Times New Roman" w:hAnsi="Times New Roman"/>
          <w:i/>
          <w:sz w:val="22"/>
          <w:szCs w:val="22"/>
        </w:rPr>
        <w:t>ö</w:t>
      </w:r>
      <w:r w:rsidRPr="007F1435">
        <w:rPr>
          <w:rFonts w:ascii="Times New Roman" w:hAnsi="Times New Roman"/>
          <w:i/>
          <w:sz w:val="22"/>
          <w:szCs w:val="22"/>
        </w:rPr>
        <w:t xml:space="preserve">vetség minél gazdaságosabb működését segítik elő. </w:t>
      </w:r>
    </w:p>
    <w:p w:rsidR="005318E0" w:rsidRPr="00C52C86" w:rsidRDefault="005318E0">
      <w:pPr>
        <w:spacing w:before="160"/>
        <w:rPr>
          <w:rFonts w:ascii="Times New Roman" w:hAnsi="Times New Roman"/>
          <w:i/>
          <w:sz w:val="22"/>
          <w:szCs w:val="22"/>
        </w:rPr>
      </w:pPr>
      <w:r w:rsidRPr="00C52C86">
        <w:rPr>
          <w:rFonts w:ascii="Times New Roman" w:hAnsi="Times New Roman"/>
          <w:i/>
          <w:sz w:val="22"/>
          <w:szCs w:val="22"/>
        </w:rPr>
        <w:t>Felelős:</w:t>
      </w:r>
    </w:p>
    <w:p w:rsidR="005318E0" w:rsidRPr="007F1435" w:rsidRDefault="005318E0" w:rsidP="00595219">
      <w:pPr>
        <w:numPr>
          <w:ilvl w:val="0"/>
          <w:numId w:val="2"/>
        </w:numPr>
        <w:spacing w:before="80"/>
        <w:ind w:left="284" w:hanging="284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Szövetség gazdálkodási feltételeinek biztosításáért,</w:t>
      </w:r>
    </w:p>
    <w:p w:rsidR="005318E0" w:rsidRPr="007F1435" w:rsidRDefault="005318E0" w:rsidP="00595219">
      <w:pPr>
        <w:numPr>
          <w:ilvl w:val="0"/>
          <w:numId w:val="2"/>
        </w:numPr>
        <w:spacing w:before="80"/>
        <w:ind w:left="284" w:hanging="284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vezető szervek ülésein hozott határozatok végrehajtásáért,</w:t>
      </w:r>
    </w:p>
    <w:p w:rsidR="005318E0" w:rsidRPr="00C52C86" w:rsidRDefault="005318E0" w:rsidP="00595219">
      <w:pPr>
        <w:numPr>
          <w:ilvl w:val="0"/>
          <w:numId w:val="2"/>
        </w:numPr>
        <w:spacing w:before="80"/>
        <w:ind w:left="284" w:hanging="284"/>
        <w:rPr>
          <w:rFonts w:ascii="Times New Roman" w:hAnsi="Times New Roman"/>
          <w:b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lastRenderedPageBreak/>
        <w:t>a ráruházott tisztséggel járó feladatai, valamint a Szövetség társadalmi elkötelezettségéhez méltó e</w:t>
      </w:r>
      <w:r w:rsidRPr="007F1435">
        <w:rPr>
          <w:rFonts w:ascii="Times New Roman" w:hAnsi="Times New Roman"/>
          <w:i/>
          <w:sz w:val="22"/>
          <w:szCs w:val="22"/>
        </w:rPr>
        <w:t>l</w:t>
      </w:r>
      <w:r w:rsidRPr="007F1435">
        <w:rPr>
          <w:rFonts w:ascii="Times New Roman" w:hAnsi="Times New Roman"/>
          <w:i/>
          <w:sz w:val="22"/>
          <w:szCs w:val="22"/>
        </w:rPr>
        <w:t>végzéséért.</w:t>
      </w:r>
    </w:p>
    <w:p w:rsidR="00081755" w:rsidRPr="003650CF" w:rsidRDefault="00081755">
      <w:pPr>
        <w:spacing w:before="80"/>
        <w:jc w:val="both"/>
        <w:rPr>
          <w:rFonts w:ascii="Times New Roman" w:hAnsi="Times New Roman"/>
          <w:i/>
        </w:rPr>
      </w:pPr>
    </w:p>
    <w:p w:rsidR="00A073DB" w:rsidRPr="002A5CA6" w:rsidRDefault="00A073DB" w:rsidP="00A073DB">
      <w:pPr>
        <w:pStyle w:val="Cmsor2"/>
        <w:spacing w:before="0"/>
        <w:jc w:val="center"/>
        <w:rPr>
          <w:u w:val="none"/>
        </w:rPr>
      </w:pPr>
      <w:r w:rsidRPr="002A5CA6">
        <w:rPr>
          <w:u w:val="none"/>
        </w:rPr>
        <w:t>4. alelnökök</w:t>
      </w:r>
    </w:p>
    <w:p w:rsidR="00E55E88" w:rsidRPr="003650CF" w:rsidRDefault="00E55E88" w:rsidP="00E55E88">
      <w:pPr>
        <w:rPr>
          <w:rFonts w:ascii="Times New Roman" w:hAnsi="Times New Roman"/>
          <w:b/>
          <w:sz w:val="26"/>
          <w:szCs w:val="26"/>
        </w:rPr>
      </w:pPr>
      <w:r w:rsidRPr="003650CF">
        <w:rPr>
          <w:rFonts w:ascii="Times New Roman" w:hAnsi="Times New Roman"/>
          <w:b/>
          <w:sz w:val="26"/>
          <w:szCs w:val="26"/>
        </w:rPr>
        <w:t>Feladataik:</w:t>
      </w:r>
    </w:p>
    <w:p w:rsidR="00E55E88" w:rsidRPr="003650CF" w:rsidRDefault="00E55E88" w:rsidP="00E55E88">
      <w:pPr>
        <w:numPr>
          <w:ilvl w:val="0"/>
          <w:numId w:val="17"/>
        </w:numPr>
        <w:rPr>
          <w:rFonts w:ascii="Times New Roman" w:hAnsi="Times New Roman"/>
          <w:b/>
          <w:sz w:val="26"/>
          <w:szCs w:val="26"/>
        </w:rPr>
      </w:pPr>
      <w:r w:rsidRPr="003650CF">
        <w:rPr>
          <w:rFonts w:ascii="Times New Roman" w:hAnsi="Times New Roman"/>
          <w:b/>
          <w:sz w:val="26"/>
          <w:szCs w:val="26"/>
        </w:rPr>
        <w:t>Az elnök, illetve a</w:t>
      </w:r>
      <w:r>
        <w:rPr>
          <w:rFonts w:ascii="Times New Roman" w:hAnsi="Times New Roman"/>
          <w:b/>
          <w:sz w:val="26"/>
          <w:szCs w:val="26"/>
        </w:rPr>
        <w:t>z</w:t>
      </w:r>
      <w:r w:rsidRPr="003650C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elnökség</w:t>
      </w:r>
      <w:r w:rsidRPr="003650CF">
        <w:rPr>
          <w:rFonts w:ascii="Times New Roman" w:hAnsi="Times New Roman"/>
          <w:b/>
          <w:sz w:val="26"/>
          <w:szCs w:val="26"/>
        </w:rPr>
        <w:t xml:space="preserve"> által meghatározott munkamegosztásban meghat</w:t>
      </w:r>
      <w:r w:rsidRPr="003650CF">
        <w:rPr>
          <w:rFonts w:ascii="Times New Roman" w:hAnsi="Times New Roman"/>
          <w:b/>
          <w:sz w:val="26"/>
          <w:szCs w:val="26"/>
        </w:rPr>
        <w:t>á</w:t>
      </w:r>
      <w:r w:rsidRPr="003650CF">
        <w:rPr>
          <w:rFonts w:ascii="Times New Roman" w:hAnsi="Times New Roman"/>
          <w:b/>
          <w:sz w:val="26"/>
          <w:szCs w:val="26"/>
        </w:rPr>
        <w:t>rozott feladatokat végzik</w:t>
      </w:r>
    </w:p>
    <w:p w:rsidR="00E55E88" w:rsidRPr="003650CF" w:rsidRDefault="00E55E88" w:rsidP="00E55E88">
      <w:pPr>
        <w:numPr>
          <w:ilvl w:val="0"/>
          <w:numId w:val="17"/>
        </w:numPr>
        <w:rPr>
          <w:rFonts w:ascii="Times New Roman" w:hAnsi="Times New Roman"/>
          <w:b/>
          <w:sz w:val="26"/>
          <w:szCs w:val="26"/>
        </w:rPr>
      </w:pPr>
      <w:r w:rsidRPr="003650CF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z</w:t>
      </w:r>
      <w:r w:rsidRPr="003650C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elnökség </w:t>
      </w:r>
      <w:r w:rsidRPr="003650CF">
        <w:rPr>
          <w:rFonts w:ascii="Times New Roman" w:hAnsi="Times New Roman"/>
          <w:b/>
          <w:sz w:val="26"/>
          <w:szCs w:val="26"/>
        </w:rPr>
        <w:t>tagjaiként részt vesznek a Szövetség feladatainak végrehajtásában.</w:t>
      </w:r>
    </w:p>
    <w:p w:rsidR="00374B3D" w:rsidRPr="007F1435" w:rsidRDefault="00374B3D" w:rsidP="00374B3D">
      <w:pPr>
        <w:tabs>
          <w:tab w:val="left" w:pos="284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374B3D" w:rsidRPr="007F1435" w:rsidRDefault="00374B3D" w:rsidP="00374B3D">
      <w:pPr>
        <w:tabs>
          <w:tab w:val="left" w:pos="284"/>
        </w:tabs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Az alelnökök saját területükön önállóan szervezik a munkájukat.</w:t>
      </w:r>
    </w:p>
    <w:p w:rsidR="00374B3D" w:rsidRPr="00C52C86" w:rsidRDefault="00374B3D" w:rsidP="00374B3D">
      <w:pPr>
        <w:tabs>
          <w:tab w:val="left" w:pos="284"/>
        </w:tabs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Külön megbízás alapján helyettesítik az Elnököt</w:t>
      </w:r>
      <w:r w:rsidRPr="00C52C86">
        <w:rPr>
          <w:rFonts w:ascii="Times New Roman" w:hAnsi="Times New Roman"/>
          <w:i/>
          <w:sz w:val="22"/>
          <w:szCs w:val="22"/>
        </w:rPr>
        <w:t>, ill. az általános elnökhelyettest.</w:t>
      </w:r>
    </w:p>
    <w:p w:rsidR="002A5CA6" w:rsidRPr="00D82B0C" w:rsidRDefault="002A5CA6">
      <w:pPr>
        <w:jc w:val="center"/>
        <w:rPr>
          <w:rFonts w:ascii="Times New Roman" w:hAnsi="Times New Roman"/>
          <w:b/>
          <w:sz w:val="28"/>
        </w:rPr>
      </w:pPr>
    </w:p>
    <w:p w:rsidR="00A073DB" w:rsidRPr="00E55E88" w:rsidRDefault="00A073DB" w:rsidP="00A073DB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E55E88">
        <w:rPr>
          <w:rFonts w:ascii="Times New Roman" w:hAnsi="Times New Roman"/>
          <w:b/>
          <w:sz w:val="28"/>
          <w:szCs w:val="28"/>
        </w:rPr>
        <w:t xml:space="preserve">5. </w:t>
      </w:r>
      <w:r w:rsidRPr="00E55E88">
        <w:rPr>
          <w:rFonts w:ascii="Times New Roman" w:hAnsi="Times New Roman"/>
          <w:b/>
          <w:smallCaps/>
          <w:sz w:val="28"/>
          <w:szCs w:val="28"/>
        </w:rPr>
        <w:t>Tiszteletbeli elnök</w:t>
      </w:r>
    </w:p>
    <w:p w:rsidR="00A073DB" w:rsidRPr="00E55E88" w:rsidRDefault="00A073DB" w:rsidP="00A073DB">
      <w:pPr>
        <w:jc w:val="both"/>
        <w:rPr>
          <w:rFonts w:ascii="Times New Roman" w:hAnsi="Times New Roman"/>
          <w:b/>
          <w:sz w:val="26"/>
          <w:szCs w:val="26"/>
        </w:rPr>
      </w:pPr>
    </w:p>
    <w:p w:rsidR="00A073DB" w:rsidRPr="00E55E88" w:rsidRDefault="00A073DB" w:rsidP="00A073DB">
      <w:pPr>
        <w:jc w:val="both"/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>Tiszteletbeli elnöknek az a személy választható, aki leg</w:t>
      </w:r>
      <w:r w:rsidR="00FF10A1">
        <w:rPr>
          <w:rFonts w:ascii="Times New Roman" w:hAnsi="Times New Roman"/>
          <w:b/>
          <w:sz w:val="26"/>
          <w:szCs w:val="26"/>
        </w:rPr>
        <w:t>alább két</w:t>
      </w:r>
      <w:r w:rsidRPr="00E55E88">
        <w:rPr>
          <w:rFonts w:ascii="Times New Roman" w:hAnsi="Times New Roman"/>
          <w:b/>
          <w:sz w:val="26"/>
          <w:szCs w:val="26"/>
        </w:rPr>
        <w:t xml:space="preserve"> teljes választási ci</w:t>
      </w:r>
      <w:r w:rsidRPr="00E55E88">
        <w:rPr>
          <w:rFonts w:ascii="Times New Roman" w:hAnsi="Times New Roman"/>
          <w:b/>
          <w:sz w:val="26"/>
          <w:szCs w:val="26"/>
        </w:rPr>
        <w:t>k</w:t>
      </w:r>
      <w:r w:rsidRPr="00E55E88">
        <w:rPr>
          <w:rFonts w:ascii="Times New Roman" w:hAnsi="Times New Roman"/>
          <w:b/>
          <w:sz w:val="26"/>
          <w:szCs w:val="26"/>
        </w:rPr>
        <w:t>luson keresztül eredményesen vezette a Szövetséget. A tiszteletbeli elnököt a közgy</w:t>
      </w:r>
      <w:r w:rsidRPr="00E55E88">
        <w:rPr>
          <w:rFonts w:ascii="Times New Roman" w:hAnsi="Times New Roman"/>
          <w:b/>
          <w:sz w:val="26"/>
          <w:szCs w:val="26"/>
        </w:rPr>
        <w:t>ű</w:t>
      </w:r>
      <w:r w:rsidRPr="00E55E88">
        <w:rPr>
          <w:rFonts w:ascii="Times New Roman" w:hAnsi="Times New Roman"/>
          <w:b/>
          <w:sz w:val="26"/>
          <w:szCs w:val="26"/>
        </w:rPr>
        <w:t>lés nyílt szavazással választja.</w:t>
      </w:r>
    </w:p>
    <w:p w:rsidR="00A073DB" w:rsidRPr="00E55E88" w:rsidRDefault="00A073DB" w:rsidP="00A073DB">
      <w:pPr>
        <w:jc w:val="both"/>
        <w:rPr>
          <w:rFonts w:ascii="Times New Roman" w:hAnsi="Times New Roman"/>
          <w:b/>
          <w:sz w:val="26"/>
          <w:szCs w:val="26"/>
        </w:rPr>
      </w:pPr>
    </w:p>
    <w:p w:rsidR="00A073DB" w:rsidRPr="00E55E88" w:rsidRDefault="00A073DB" w:rsidP="00A073DB">
      <w:pPr>
        <w:jc w:val="both"/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>A tiszteletbeli elnök segíti a Szövetséget céljai megvalósításában, hozzájárul külön</w:t>
      </w:r>
      <w:r w:rsidRPr="00E55E88">
        <w:rPr>
          <w:rFonts w:ascii="Times New Roman" w:hAnsi="Times New Roman"/>
          <w:b/>
          <w:sz w:val="26"/>
          <w:szCs w:val="26"/>
        </w:rPr>
        <w:t>ö</w:t>
      </w:r>
      <w:r w:rsidRPr="00E55E88">
        <w:rPr>
          <w:rFonts w:ascii="Times New Roman" w:hAnsi="Times New Roman"/>
          <w:b/>
          <w:sz w:val="26"/>
          <w:szCs w:val="26"/>
        </w:rPr>
        <w:t>sen az értékteremtő hagyományok ápolásához, az innováció társadalmi súlyának és tekintélyének növeléséhez, illetve a hazai és nemzetközi kapcsolatok fejlesztéséhez.</w:t>
      </w:r>
    </w:p>
    <w:p w:rsidR="00A073DB" w:rsidRPr="00E55E88" w:rsidRDefault="00A073DB" w:rsidP="00A073DB">
      <w:pPr>
        <w:jc w:val="both"/>
        <w:rPr>
          <w:rFonts w:ascii="Times New Roman" w:hAnsi="Times New Roman"/>
          <w:b/>
          <w:sz w:val="26"/>
          <w:szCs w:val="26"/>
        </w:rPr>
      </w:pPr>
    </w:p>
    <w:p w:rsidR="005318E0" w:rsidRPr="00E55E88" w:rsidRDefault="00A073DB" w:rsidP="00A073DB">
      <w:pPr>
        <w:jc w:val="both"/>
        <w:rPr>
          <w:rFonts w:ascii="Times New Roman" w:hAnsi="Times New Roman"/>
          <w:b/>
          <w:sz w:val="26"/>
          <w:szCs w:val="26"/>
        </w:rPr>
      </w:pPr>
      <w:r w:rsidRPr="00E55E88">
        <w:rPr>
          <w:rFonts w:ascii="Times New Roman" w:hAnsi="Times New Roman"/>
          <w:b/>
          <w:sz w:val="26"/>
          <w:szCs w:val="26"/>
        </w:rPr>
        <w:t>Az elnök vagy az elnökség felkérésére konkrét feladatokat is végezhet. Munkájáról az elnökségnek tartozik beszámolni.</w:t>
      </w:r>
    </w:p>
    <w:p w:rsidR="00A073DB" w:rsidRPr="00E55E88" w:rsidRDefault="00A073DB" w:rsidP="00A073DB">
      <w:pPr>
        <w:pStyle w:val="Cmsor1"/>
        <w:rPr>
          <w:rFonts w:ascii="Times New Roman" w:hAnsi="Times New Roman"/>
          <w:sz w:val="28"/>
          <w:szCs w:val="28"/>
        </w:rPr>
      </w:pPr>
      <w:r w:rsidRPr="00E55E88">
        <w:rPr>
          <w:rFonts w:ascii="Times New Roman" w:hAnsi="Times New Roman"/>
          <w:sz w:val="28"/>
          <w:szCs w:val="28"/>
        </w:rPr>
        <w:t>7. §</w:t>
      </w:r>
    </w:p>
    <w:p w:rsidR="00A073DB" w:rsidRPr="002A5CA6" w:rsidRDefault="00A073DB" w:rsidP="00A073DB">
      <w:pPr>
        <w:pStyle w:val="Cmsor2"/>
        <w:rPr>
          <w:u w:val="none"/>
        </w:rPr>
      </w:pPr>
      <w:r w:rsidRPr="002A5CA6">
        <w:rPr>
          <w:u w:val="none"/>
        </w:rPr>
        <w:t>1. A Szövetség ügyintézése</w:t>
      </w:r>
    </w:p>
    <w:p w:rsidR="00A073DB" w:rsidRPr="003650CF" w:rsidRDefault="00A073DB" w:rsidP="00A073DB">
      <w:pPr>
        <w:spacing w:before="160"/>
        <w:ind w:left="425" w:hanging="425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>1.1 A Szövetség feladatai ellátására saját ügyintéző szervezettel rendelkezik (titká</w:t>
      </w:r>
      <w:r w:rsidRPr="003650CF">
        <w:rPr>
          <w:rFonts w:ascii="Times New Roman" w:hAnsi="Times New Roman"/>
          <w:b/>
          <w:sz w:val="26"/>
        </w:rPr>
        <w:t>r</w:t>
      </w:r>
      <w:r w:rsidRPr="003650CF">
        <w:rPr>
          <w:rFonts w:ascii="Times New Roman" w:hAnsi="Times New Roman"/>
          <w:b/>
          <w:sz w:val="26"/>
        </w:rPr>
        <w:t xml:space="preserve">ság), melynek vezetését az ügyvezető igazgató végzi. </w:t>
      </w:r>
    </w:p>
    <w:p w:rsidR="005318E0" w:rsidRPr="003650CF" w:rsidRDefault="00A073DB" w:rsidP="00A073DB">
      <w:pPr>
        <w:spacing w:before="80"/>
        <w:ind w:left="425" w:hanging="425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>1.2 Az iroda ügyrendjét a Szövetség Szervezeti és Működési Szabályzata tartalma</w:t>
      </w:r>
      <w:r w:rsidRPr="003650CF">
        <w:rPr>
          <w:rFonts w:ascii="Times New Roman" w:hAnsi="Times New Roman"/>
          <w:b/>
          <w:sz w:val="26"/>
        </w:rPr>
        <w:t>z</w:t>
      </w:r>
      <w:r w:rsidRPr="003650CF">
        <w:rPr>
          <w:rFonts w:ascii="Times New Roman" w:hAnsi="Times New Roman"/>
          <w:b/>
          <w:sz w:val="26"/>
        </w:rPr>
        <w:t>za:</w:t>
      </w:r>
    </w:p>
    <w:p w:rsidR="005318E0" w:rsidRPr="007F1435" w:rsidRDefault="005318E0">
      <w:pPr>
        <w:ind w:left="431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titkárság feladata a Szövetség gazdálkodási rendjének, szabályszerűségének biztosítása, valamint a MISZ testületei, tisztségviselői tevékenységével kapcsolatos szervezési és igazgatási feladatok ell</w:t>
      </w:r>
      <w:r w:rsidRPr="007F1435">
        <w:rPr>
          <w:rFonts w:ascii="Times New Roman" w:hAnsi="Times New Roman"/>
          <w:i/>
          <w:sz w:val="22"/>
          <w:szCs w:val="22"/>
        </w:rPr>
        <w:t>á</w:t>
      </w:r>
      <w:r w:rsidRPr="007F1435">
        <w:rPr>
          <w:rFonts w:ascii="Times New Roman" w:hAnsi="Times New Roman"/>
          <w:i/>
          <w:sz w:val="22"/>
          <w:szCs w:val="22"/>
        </w:rPr>
        <w:t xml:space="preserve">tása. </w:t>
      </w:r>
    </w:p>
    <w:p w:rsidR="005318E0" w:rsidRPr="007F1435" w:rsidRDefault="005318E0">
      <w:pPr>
        <w:spacing w:before="80"/>
        <w:ind w:left="432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titkárság irányítása, ezen belül a belső munkamegosztás meghatározása az ügyvezető igazgató f</w:t>
      </w:r>
      <w:r w:rsidRPr="007F1435">
        <w:rPr>
          <w:rFonts w:ascii="Times New Roman" w:hAnsi="Times New Roman"/>
          <w:i/>
          <w:sz w:val="22"/>
          <w:szCs w:val="22"/>
        </w:rPr>
        <w:t>e</w:t>
      </w:r>
      <w:r w:rsidRPr="007F1435">
        <w:rPr>
          <w:rFonts w:ascii="Times New Roman" w:hAnsi="Times New Roman"/>
          <w:i/>
          <w:sz w:val="22"/>
          <w:szCs w:val="22"/>
        </w:rPr>
        <w:t xml:space="preserve">ladata. </w:t>
      </w:r>
    </w:p>
    <w:p w:rsidR="00A073DB" w:rsidRPr="00FF10A1" w:rsidRDefault="00A073DB" w:rsidP="00A073DB">
      <w:pPr>
        <w:spacing w:before="80"/>
        <w:ind w:left="426" w:hanging="426"/>
        <w:jc w:val="both"/>
        <w:rPr>
          <w:rFonts w:ascii="Times New Roman" w:hAnsi="Times New Roman"/>
          <w:b/>
          <w:strike/>
          <w:sz w:val="26"/>
          <w:szCs w:val="26"/>
        </w:rPr>
      </w:pPr>
      <w:r w:rsidRPr="003650CF">
        <w:rPr>
          <w:rFonts w:ascii="Times New Roman" w:hAnsi="Times New Roman"/>
          <w:b/>
          <w:sz w:val="26"/>
        </w:rPr>
        <w:t xml:space="preserve">1.3 </w:t>
      </w:r>
      <w:r w:rsidR="00FF10A1" w:rsidRPr="00FF10A1">
        <w:rPr>
          <w:rFonts w:ascii="Times New Roman" w:hAnsi="Times New Roman"/>
          <w:b/>
          <w:sz w:val="26"/>
        </w:rPr>
        <w:t xml:space="preserve">Az ügyvezető igazgatót a Szövetség </w:t>
      </w:r>
      <w:r w:rsidR="00FF10A1" w:rsidRPr="00FF10A1">
        <w:rPr>
          <w:rFonts w:ascii="Times New Roman" w:hAnsi="Times New Roman"/>
          <w:b/>
          <w:sz w:val="26"/>
          <w:szCs w:val="26"/>
        </w:rPr>
        <w:t>elnökségének</w:t>
      </w:r>
      <w:r w:rsidR="00FF10A1" w:rsidRPr="00FF10A1">
        <w:rPr>
          <w:rFonts w:ascii="Times New Roman" w:hAnsi="Times New Roman"/>
          <w:b/>
          <w:sz w:val="26"/>
        </w:rPr>
        <w:t xml:space="preserve"> egyetértésével az elnök bízza meg és gyakorolja felette a munkáltatói jogokat.</w:t>
      </w:r>
    </w:p>
    <w:p w:rsidR="005318E0" w:rsidRPr="003650CF" w:rsidRDefault="00A073DB" w:rsidP="00A073DB">
      <w:pPr>
        <w:spacing w:before="80"/>
        <w:ind w:left="426" w:hanging="426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 xml:space="preserve">1.4 Az ügyvezető igazgató feladata a titkárság működésének közvetlen irányítása és tagjai felett a munkáltatói jogok gyakorlása. Az ügyvezető igazgató felelős a Szövetség számviteli rendjéért és gazdálkodásáért. </w:t>
      </w:r>
      <w:r w:rsidR="005318E0" w:rsidRPr="003650CF">
        <w:rPr>
          <w:rFonts w:ascii="Times New Roman" w:hAnsi="Times New Roman"/>
          <w:b/>
          <w:sz w:val="26"/>
        </w:rPr>
        <w:t xml:space="preserve"> </w:t>
      </w:r>
    </w:p>
    <w:p w:rsidR="005318E0" w:rsidRPr="007F1435" w:rsidRDefault="005318E0">
      <w:pPr>
        <w:ind w:left="431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Tevékenységét az elnök </w:t>
      </w:r>
      <w:r w:rsidR="007C71A2" w:rsidRPr="00C52C86">
        <w:rPr>
          <w:rFonts w:ascii="Times New Roman" w:hAnsi="Times New Roman"/>
          <w:i/>
          <w:sz w:val="22"/>
          <w:szCs w:val="22"/>
        </w:rPr>
        <w:t>és az általános elnökhelyettes</w:t>
      </w:r>
      <w:r w:rsidR="007C71A2"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 xml:space="preserve">közvetlen irányítása, felügyelete alatt végzi. Munkavégzése során az elnökön </w:t>
      </w:r>
      <w:r w:rsidR="007C71A2" w:rsidRPr="00C52C86">
        <w:rPr>
          <w:rFonts w:ascii="Times New Roman" w:hAnsi="Times New Roman"/>
          <w:i/>
          <w:sz w:val="22"/>
          <w:szCs w:val="22"/>
        </w:rPr>
        <w:t>és az általános elnökhelyettesen</w:t>
      </w:r>
      <w:r w:rsidR="007C71A2"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>kívül közvetlen utasításokat csak az alelnökök</w:t>
      </w:r>
      <w:r w:rsidR="007C71A2" w:rsidRPr="007F1435">
        <w:rPr>
          <w:rFonts w:ascii="Times New Roman" w:hAnsi="Times New Roman"/>
          <w:i/>
          <w:sz w:val="22"/>
          <w:szCs w:val="22"/>
        </w:rPr>
        <w:t xml:space="preserve">, </w:t>
      </w:r>
      <w:r w:rsidR="007C71A2" w:rsidRPr="00C52C86">
        <w:rPr>
          <w:rFonts w:ascii="Times New Roman" w:hAnsi="Times New Roman"/>
          <w:i/>
          <w:sz w:val="22"/>
          <w:szCs w:val="22"/>
        </w:rPr>
        <w:t xml:space="preserve">ill. az elnökség tagjai </w:t>
      </w:r>
      <w:r w:rsidRPr="00C52C86">
        <w:rPr>
          <w:rFonts w:ascii="Times New Roman" w:hAnsi="Times New Roman"/>
          <w:i/>
          <w:sz w:val="22"/>
          <w:szCs w:val="22"/>
        </w:rPr>
        <w:t>adhat</w:t>
      </w:r>
      <w:r w:rsidR="007C71A2" w:rsidRPr="00C52C86">
        <w:rPr>
          <w:rFonts w:ascii="Times New Roman" w:hAnsi="Times New Roman"/>
          <w:i/>
          <w:sz w:val="22"/>
          <w:szCs w:val="22"/>
        </w:rPr>
        <w:t>nak</w:t>
      </w:r>
      <w:r w:rsidRPr="007F1435">
        <w:rPr>
          <w:rFonts w:ascii="Times New Roman" w:hAnsi="Times New Roman"/>
          <w:i/>
          <w:sz w:val="22"/>
          <w:szCs w:val="22"/>
        </w:rPr>
        <w:t xml:space="preserve"> részére. </w:t>
      </w:r>
    </w:p>
    <w:p w:rsidR="005318E0" w:rsidRPr="00C52C86" w:rsidRDefault="005318E0">
      <w:pPr>
        <w:spacing w:before="280"/>
        <w:jc w:val="both"/>
        <w:rPr>
          <w:rFonts w:ascii="Times New Roman" w:hAnsi="Times New Roman"/>
          <w:i/>
          <w:sz w:val="22"/>
          <w:szCs w:val="22"/>
        </w:rPr>
      </w:pPr>
      <w:r w:rsidRPr="00C52C86">
        <w:rPr>
          <w:rFonts w:ascii="Times New Roman" w:hAnsi="Times New Roman"/>
          <w:i/>
          <w:sz w:val="22"/>
          <w:szCs w:val="22"/>
        </w:rPr>
        <w:t>Feladata:</w:t>
      </w:r>
    </w:p>
    <w:p w:rsidR="005318E0" w:rsidRPr="007F1435" w:rsidRDefault="005318E0">
      <w:p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titkárság vezetése, alkalmazottainak szakmai irányítása oly módon, hogy az elnökség határozatai me</w:t>
      </w:r>
      <w:r w:rsidRPr="007F1435">
        <w:rPr>
          <w:rFonts w:ascii="Times New Roman" w:hAnsi="Times New Roman"/>
          <w:i/>
          <w:sz w:val="22"/>
          <w:szCs w:val="22"/>
        </w:rPr>
        <w:t>g</w:t>
      </w:r>
      <w:r w:rsidRPr="007F1435">
        <w:rPr>
          <w:rFonts w:ascii="Times New Roman" w:hAnsi="Times New Roman"/>
          <w:i/>
          <w:sz w:val="22"/>
          <w:szCs w:val="22"/>
        </w:rPr>
        <w:t xml:space="preserve">valósuljanak. </w:t>
      </w:r>
    </w:p>
    <w:p w:rsidR="005318E0" w:rsidRPr="007F1435" w:rsidRDefault="005318E0">
      <w:p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lastRenderedPageBreak/>
        <w:t xml:space="preserve">Segíti, illetve közreműködik a szövetségi munka megszervezésében, a tagozatok, a regionális képviseletek és bizottságok munkájában, a társadalmi tevékenység feltételeinek biztosításában. </w:t>
      </w:r>
    </w:p>
    <w:p w:rsidR="005318E0" w:rsidRPr="007F1435" w:rsidRDefault="005318E0">
      <w:p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Rendszeres, állandó kapcsolatot tart a Szövetség elnökével,</w:t>
      </w:r>
      <w:r w:rsidR="007C71A2"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="007C71A2" w:rsidRPr="00C52C86">
        <w:rPr>
          <w:rFonts w:ascii="Times New Roman" w:hAnsi="Times New Roman"/>
          <w:i/>
          <w:sz w:val="22"/>
          <w:szCs w:val="22"/>
        </w:rPr>
        <w:t>általános elnökhelyettesével,</w:t>
      </w:r>
      <w:r w:rsidRPr="007F1435">
        <w:rPr>
          <w:rFonts w:ascii="Times New Roman" w:hAnsi="Times New Roman"/>
          <w:i/>
          <w:sz w:val="22"/>
          <w:szCs w:val="22"/>
        </w:rPr>
        <w:t xml:space="preserve"> alelnökeivel, elnökségi tagjaival, valamint a tagozatok és bizottságok elnökeivel. </w:t>
      </w:r>
    </w:p>
    <w:p w:rsidR="005318E0" w:rsidRPr="007F1435" w:rsidRDefault="005318E0">
      <w:pPr>
        <w:spacing w:before="8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Közvetlen kapcsolatot tart a hatáskörébe tartozó kérdésekben a tagvállalatokkal és a Magyar Munkaadók és Gyáriparosok Szövetsége illetékes képviselőivel. </w:t>
      </w:r>
    </w:p>
    <w:p w:rsidR="005318E0" w:rsidRPr="007F1435" w:rsidRDefault="005318E0">
      <w:pPr>
        <w:spacing w:before="160"/>
        <w:ind w:firstLine="284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Ezen belül: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568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közvetlen irányítja, megszervezi és ellenőrzi a Szövetség fő- és mellékfoglalkozású alkalmazotta</w:t>
      </w:r>
      <w:r w:rsidRPr="007F1435">
        <w:rPr>
          <w:rFonts w:ascii="Times New Roman" w:hAnsi="Times New Roman"/>
          <w:i/>
          <w:sz w:val="22"/>
          <w:szCs w:val="22"/>
        </w:rPr>
        <w:t>i</w:t>
      </w:r>
      <w:r w:rsidRPr="007F1435">
        <w:rPr>
          <w:rFonts w:ascii="Times New Roman" w:hAnsi="Times New Roman"/>
          <w:i/>
          <w:sz w:val="22"/>
          <w:szCs w:val="22"/>
        </w:rPr>
        <w:t>nak munkáját az elnök útmutatásainak figyelembevételével,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568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biztosítja a Szövetség Alapszabály és S</w:t>
      </w:r>
      <w:r w:rsidR="00A15DBD">
        <w:rPr>
          <w:rFonts w:ascii="Times New Roman" w:hAnsi="Times New Roman"/>
          <w:i/>
          <w:sz w:val="22"/>
          <w:szCs w:val="22"/>
        </w:rPr>
        <w:t>Z</w:t>
      </w:r>
      <w:r w:rsidRPr="007F1435">
        <w:rPr>
          <w:rFonts w:ascii="Times New Roman" w:hAnsi="Times New Roman"/>
          <w:i/>
          <w:sz w:val="22"/>
          <w:szCs w:val="22"/>
        </w:rPr>
        <w:t>MS</w:t>
      </w:r>
      <w:r w:rsidR="00A15DBD">
        <w:rPr>
          <w:rFonts w:ascii="Times New Roman" w:hAnsi="Times New Roman"/>
          <w:i/>
          <w:sz w:val="22"/>
          <w:szCs w:val="22"/>
        </w:rPr>
        <w:t>Z</w:t>
      </w:r>
      <w:r w:rsidRPr="007F1435">
        <w:rPr>
          <w:rFonts w:ascii="Times New Roman" w:hAnsi="Times New Roman"/>
          <w:i/>
          <w:sz w:val="22"/>
          <w:szCs w:val="22"/>
        </w:rPr>
        <w:t xml:space="preserve"> szerinti működését, gondoskodik a különböző rende</w:t>
      </w:r>
      <w:r w:rsidRPr="007F1435">
        <w:rPr>
          <w:rFonts w:ascii="Times New Roman" w:hAnsi="Times New Roman"/>
          <w:i/>
          <w:sz w:val="22"/>
          <w:szCs w:val="22"/>
        </w:rPr>
        <w:t>z</w:t>
      </w:r>
      <w:r w:rsidRPr="007F1435">
        <w:rPr>
          <w:rFonts w:ascii="Times New Roman" w:hAnsi="Times New Roman"/>
          <w:i/>
          <w:sz w:val="22"/>
          <w:szCs w:val="22"/>
        </w:rPr>
        <w:t xml:space="preserve">vények, testületi ülések előkészítéséről,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568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folyamatosan kapcsolatot tart a tagozatok, regionális képviseletek, bizottságok vezetőségével, segíti társadalmi munkájuk végzését,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568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kapcsolatot tart a tagvállalatokkal, előkészíti a velük kötendő esetleges szerződéseket és figyele</w:t>
      </w:r>
      <w:r w:rsidRPr="007F1435">
        <w:rPr>
          <w:rFonts w:ascii="Times New Roman" w:hAnsi="Times New Roman"/>
          <w:i/>
          <w:sz w:val="22"/>
          <w:szCs w:val="22"/>
        </w:rPr>
        <w:t>m</w:t>
      </w:r>
      <w:r w:rsidRPr="007F1435">
        <w:rPr>
          <w:rFonts w:ascii="Times New Roman" w:hAnsi="Times New Roman"/>
          <w:i/>
          <w:sz w:val="22"/>
          <w:szCs w:val="22"/>
        </w:rPr>
        <w:t xml:space="preserve">mel kíséri az ezekben foglalt kötelezettségek teljesítését, valamint a tagdíjbefizetés megtörténtét,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568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részt vesz a M</w:t>
      </w:r>
      <w:r w:rsidR="002A5CA6" w:rsidRPr="007F1435">
        <w:rPr>
          <w:rFonts w:ascii="Times New Roman" w:hAnsi="Times New Roman"/>
          <w:i/>
          <w:sz w:val="22"/>
          <w:szCs w:val="22"/>
        </w:rPr>
        <w:t>agyar Munkaadók és Gyáriparosok</w:t>
      </w:r>
      <w:r w:rsidRPr="007F1435">
        <w:rPr>
          <w:rFonts w:ascii="Times New Roman" w:hAnsi="Times New Roman"/>
          <w:i/>
          <w:sz w:val="22"/>
          <w:szCs w:val="22"/>
        </w:rPr>
        <w:t xml:space="preserve"> Szövetsége, valamint a Magyar Innovációs Sz</w:t>
      </w:r>
      <w:r w:rsidRPr="007F1435">
        <w:rPr>
          <w:rFonts w:ascii="Times New Roman" w:hAnsi="Times New Roman"/>
          <w:i/>
          <w:sz w:val="22"/>
          <w:szCs w:val="22"/>
        </w:rPr>
        <w:t>ö</w:t>
      </w:r>
      <w:r w:rsidRPr="007F1435">
        <w:rPr>
          <w:rFonts w:ascii="Times New Roman" w:hAnsi="Times New Roman"/>
          <w:i/>
          <w:sz w:val="22"/>
          <w:szCs w:val="22"/>
        </w:rPr>
        <w:t>vetség feladatainak összehangolásában,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568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szervezi a Szövetség sajtó- és propaganda mun</w:t>
      </w:r>
      <w:r w:rsidR="002A5CA6" w:rsidRPr="007F1435">
        <w:rPr>
          <w:rFonts w:ascii="Times New Roman" w:hAnsi="Times New Roman"/>
          <w:i/>
          <w:sz w:val="22"/>
          <w:szCs w:val="22"/>
        </w:rPr>
        <w:t xml:space="preserve">káját és közvetlen kapcsolatot </w:t>
      </w:r>
      <w:r w:rsidRPr="007F1435">
        <w:rPr>
          <w:rFonts w:ascii="Times New Roman" w:hAnsi="Times New Roman"/>
          <w:i/>
          <w:sz w:val="22"/>
          <w:szCs w:val="22"/>
        </w:rPr>
        <w:t>tart a sajtó képvisel</w:t>
      </w:r>
      <w:r w:rsidRPr="007F1435">
        <w:rPr>
          <w:rFonts w:ascii="Times New Roman" w:hAnsi="Times New Roman"/>
          <w:i/>
          <w:sz w:val="22"/>
          <w:szCs w:val="22"/>
        </w:rPr>
        <w:t>ő</w:t>
      </w:r>
      <w:r w:rsidRPr="007F1435">
        <w:rPr>
          <w:rFonts w:ascii="Times New Roman" w:hAnsi="Times New Roman"/>
          <w:i/>
          <w:sz w:val="22"/>
          <w:szCs w:val="22"/>
        </w:rPr>
        <w:t xml:space="preserve">ivel, </w:t>
      </w:r>
    </w:p>
    <w:p w:rsidR="005318E0" w:rsidRPr="007F1435" w:rsidRDefault="002A5CA6" w:rsidP="00595219">
      <w:pPr>
        <w:numPr>
          <w:ilvl w:val="0"/>
          <w:numId w:val="2"/>
        </w:numPr>
        <w:spacing w:before="120"/>
        <w:ind w:left="568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irányítja a Szövetség </w:t>
      </w:r>
      <w:r w:rsidR="005318E0" w:rsidRPr="007F1435">
        <w:rPr>
          <w:rFonts w:ascii="Times New Roman" w:hAnsi="Times New Roman"/>
          <w:i/>
          <w:sz w:val="22"/>
          <w:szCs w:val="22"/>
        </w:rPr>
        <w:t>gazdálkodási tevékenységét, számviteli és pénzügyi elszámolásait, mérlegk</w:t>
      </w:r>
      <w:r w:rsidR="005318E0" w:rsidRPr="007F1435">
        <w:rPr>
          <w:rFonts w:ascii="Times New Roman" w:hAnsi="Times New Roman"/>
          <w:i/>
          <w:sz w:val="22"/>
          <w:szCs w:val="22"/>
        </w:rPr>
        <w:t>é</w:t>
      </w:r>
      <w:r w:rsidR="005318E0" w:rsidRPr="007F1435">
        <w:rPr>
          <w:rFonts w:ascii="Times New Roman" w:hAnsi="Times New Roman"/>
          <w:i/>
          <w:sz w:val="22"/>
          <w:szCs w:val="22"/>
        </w:rPr>
        <w:t xml:space="preserve">szítését, adóelszámolását,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568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előkészíti a Szövetség vezető szervei testületi ülései részére készülő előterjesztéseket, dokument</w:t>
      </w:r>
      <w:r w:rsidRPr="007F1435">
        <w:rPr>
          <w:rFonts w:ascii="Times New Roman" w:hAnsi="Times New Roman"/>
          <w:i/>
          <w:sz w:val="22"/>
          <w:szCs w:val="22"/>
        </w:rPr>
        <w:t>u</w:t>
      </w:r>
      <w:r w:rsidRPr="007F1435">
        <w:rPr>
          <w:rFonts w:ascii="Times New Roman" w:hAnsi="Times New Roman"/>
          <w:i/>
          <w:sz w:val="22"/>
          <w:szCs w:val="22"/>
        </w:rPr>
        <w:t>mokat és biztosítja a határozatokban szereplő feladatok végrehajtását, elkészíti az ülések jegyz</w:t>
      </w:r>
      <w:r w:rsidRPr="007F1435">
        <w:rPr>
          <w:rFonts w:ascii="Times New Roman" w:hAnsi="Times New Roman"/>
          <w:i/>
          <w:sz w:val="22"/>
          <w:szCs w:val="22"/>
        </w:rPr>
        <w:t>ő</w:t>
      </w:r>
      <w:r w:rsidRPr="007F1435">
        <w:rPr>
          <w:rFonts w:ascii="Times New Roman" w:hAnsi="Times New Roman"/>
          <w:i/>
          <w:sz w:val="22"/>
          <w:szCs w:val="22"/>
        </w:rPr>
        <w:t xml:space="preserve">könyvét, emlékeztetőjét,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568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elkészíti a Szövetség működéséhez szükséges különböző belső szabályzatokat,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568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minden, a Szövetséggel kapcsolatos említésre méltó eseményről, valamint a következő heti rende</w:t>
      </w:r>
      <w:r w:rsidRPr="007F1435">
        <w:rPr>
          <w:rFonts w:ascii="Times New Roman" w:hAnsi="Times New Roman"/>
          <w:i/>
          <w:sz w:val="22"/>
          <w:szCs w:val="22"/>
        </w:rPr>
        <w:t>z</w:t>
      </w:r>
      <w:r w:rsidRPr="007F1435">
        <w:rPr>
          <w:rFonts w:ascii="Times New Roman" w:hAnsi="Times New Roman"/>
          <w:i/>
          <w:sz w:val="22"/>
          <w:szCs w:val="22"/>
        </w:rPr>
        <w:t>vényekről, programokról kéthetente összefoglalást, eseményjegyzéket készít, azt Hírlevél formáj</w:t>
      </w:r>
      <w:r w:rsidRPr="007F1435">
        <w:rPr>
          <w:rFonts w:ascii="Times New Roman" w:hAnsi="Times New Roman"/>
          <w:i/>
          <w:sz w:val="22"/>
          <w:szCs w:val="22"/>
        </w:rPr>
        <w:t>á</w:t>
      </w:r>
      <w:r w:rsidRPr="007F1435">
        <w:rPr>
          <w:rFonts w:ascii="Times New Roman" w:hAnsi="Times New Roman"/>
          <w:i/>
          <w:sz w:val="22"/>
          <w:szCs w:val="22"/>
        </w:rPr>
        <w:t xml:space="preserve">ban összeállítja és eljuttatja a Szövetség tagjainak,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568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elvégzi, illetve elvégezteti azokat a feladatokat, amelyekkel a Szövetség elnöke, </w:t>
      </w:r>
      <w:r w:rsidR="0012742B">
        <w:rPr>
          <w:rFonts w:ascii="Times New Roman" w:hAnsi="Times New Roman"/>
          <w:i/>
          <w:sz w:val="22"/>
          <w:szCs w:val="22"/>
        </w:rPr>
        <w:t>általános elnökh</w:t>
      </w:r>
      <w:r w:rsidR="0012742B">
        <w:rPr>
          <w:rFonts w:ascii="Times New Roman" w:hAnsi="Times New Roman"/>
          <w:i/>
          <w:sz w:val="22"/>
          <w:szCs w:val="22"/>
        </w:rPr>
        <w:t>e</w:t>
      </w:r>
      <w:r w:rsidR="0012742B">
        <w:rPr>
          <w:rFonts w:ascii="Times New Roman" w:hAnsi="Times New Roman"/>
          <w:i/>
          <w:sz w:val="22"/>
          <w:szCs w:val="22"/>
        </w:rPr>
        <w:t>lyettese</w:t>
      </w:r>
      <w:r w:rsidR="00A93049">
        <w:rPr>
          <w:rFonts w:ascii="Times New Roman" w:hAnsi="Times New Roman"/>
          <w:i/>
          <w:sz w:val="22"/>
          <w:szCs w:val="22"/>
        </w:rPr>
        <w:t xml:space="preserve"> és a tiszteletbeli elnök</w:t>
      </w:r>
      <w:r w:rsidR="0012742B">
        <w:rPr>
          <w:rFonts w:ascii="Times New Roman" w:hAnsi="Times New Roman"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 xml:space="preserve">közvetlenül megbízzák. </w:t>
      </w:r>
    </w:p>
    <w:p w:rsidR="005318E0" w:rsidRPr="007F1435" w:rsidRDefault="005318E0">
      <w:pPr>
        <w:spacing w:before="280"/>
        <w:rPr>
          <w:rFonts w:ascii="Times New Roman" w:hAnsi="Times New Roman"/>
          <w:i/>
          <w:sz w:val="22"/>
          <w:szCs w:val="22"/>
          <w:u w:val="single"/>
        </w:rPr>
      </w:pPr>
      <w:r w:rsidRPr="007F1435">
        <w:rPr>
          <w:rFonts w:ascii="Times New Roman" w:hAnsi="Times New Roman"/>
          <w:i/>
          <w:sz w:val="22"/>
          <w:szCs w:val="22"/>
          <w:u w:val="single"/>
        </w:rPr>
        <w:t>Joga, hatásköre:</w:t>
      </w:r>
    </w:p>
    <w:p w:rsidR="005318E0" w:rsidRPr="007F1435" w:rsidRDefault="005318E0" w:rsidP="00595219">
      <w:pPr>
        <w:numPr>
          <w:ilvl w:val="0"/>
          <w:numId w:val="2"/>
        </w:numPr>
        <w:spacing w:before="160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az elnök, </w:t>
      </w:r>
      <w:r w:rsidR="007C71A2" w:rsidRPr="00C52C86">
        <w:rPr>
          <w:rFonts w:ascii="Times New Roman" w:hAnsi="Times New Roman"/>
          <w:i/>
          <w:sz w:val="22"/>
          <w:szCs w:val="22"/>
        </w:rPr>
        <w:t>általános elnökhelyettes</w:t>
      </w:r>
      <w:r w:rsidR="007C71A2" w:rsidRPr="007F1435">
        <w:rPr>
          <w:rFonts w:ascii="Times New Roman" w:hAnsi="Times New Roman"/>
          <w:i/>
          <w:sz w:val="22"/>
          <w:szCs w:val="22"/>
        </w:rPr>
        <w:t xml:space="preserve">, </w:t>
      </w:r>
      <w:r w:rsidRPr="007F1435">
        <w:rPr>
          <w:rFonts w:ascii="Times New Roman" w:hAnsi="Times New Roman"/>
          <w:i/>
          <w:sz w:val="22"/>
          <w:szCs w:val="22"/>
        </w:rPr>
        <w:t>alelnökök által</w:t>
      </w:r>
      <w:r w:rsidR="006F0F8A" w:rsidRPr="007F1435">
        <w:rPr>
          <w:rFonts w:ascii="Times New Roman" w:hAnsi="Times New Roman"/>
          <w:i/>
          <w:sz w:val="22"/>
          <w:szCs w:val="22"/>
        </w:rPr>
        <w:t>,</w:t>
      </w:r>
      <w:r w:rsidRPr="007F1435">
        <w:rPr>
          <w:rFonts w:ascii="Times New Roman" w:hAnsi="Times New Roman"/>
          <w:i/>
          <w:sz w:val="22"/>
          <w:szCs w:val="22"/>
        </w:rPr>
        <w:t xml:space="preserve"> esetenként átruházott jogkörben a Szövetség nev</w:t>
      </w:r>
      <w:r w:rsidRPr="007F1435">
        <w:rPr>
          <w:rFonts w:ascii="Times New Roman" w:hAnsi="Times New Roman"/>
          <w:i/>
          <w:sz w:val="22"/>
          <w:szCs w:val="22"/>
        </w:rPr>
        <w:t>é</w:t>
      </w:r>
      <w:r w:rsidRPr="007F1435">
        <w:rPr>
          <w:rFonts w:ascii="Times New Roman" w:hAnsi="Times New Roman"/>
          <w:i/>
          <w:sz w:val="22"/>
          <w:szCs w:val="22"/>
        </w:rPr>
        <w:t xml:space="preserve">ben nyilatkozni, illetve a Szövetséget képviselni, </w:t>
      </w:r>
    </w:p>
    <w:p w:rsidR="005318E0" w:rsidRPr="007F1435" w:rsidRDefault="005318E0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az elnökkel</w:t>
      </w:r>
      <w:r w:rsidR="00214910">
        <w:rPr>
          <w:rFonts w:ascii="Times New Roman" w:hAnsi="Times New Roman"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>történt előzetes egyeztetést követően munkáltatói jogot gyakorolni a titkárság dolgozói f</w:t>
      </w:r>
      <w:r w:rsidRPr="007F1435">
        <w:rPr>
          <w:rFonts w:ascii="Times New Roman" w:hAnsi="Times New Roman"/>
          <w:i/>
          <w:sz w:val="22"/>
          <w:szCs w:val="22"/>
        </w:rPr>
        <w:t>e</w:t>
      </w:r>
      <w:r w:rsidRPr="007F1435">
        <w:rPr>
          <w:rFonts w:ascii="Times New Roman" w:hAnsi="Times New Roman"/>
          <w:i/>
          <w:sz w:val="22"/>
          <w:szCs w:val="22"/>
        </w:rPr>
        <w:t xml:space="preserve">lett, erkölcsi és anyagi elismerést, továbbá fegyelmi felelősségre vonást kezdeményezni, </w:t>
      </w:r>
    </w:p>
    <w:p w:rsidR="005318E0" w:rsidRPr="007F1435" w:rsidRDefault="005318E0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Szövetség minél eredményesebb működése érdekében - az Alapszabályban, az S</w:t>
      </w:r>
      <w:r w:rsidR="00E27D07">
        <w:rPr>
          <w:rFonts w:ascii="Times New Roman" w:hAnsi="Times New Roman"/>
          <w:i/>
          <w:sz w:val="22"/>
          <w:szCs w:val="22"/>
        </w:rPr>
        <w:t>Z</w:t>
      </w:r>
      <w:r w:rsidRPr="007F1435">
        <w:rPr>
          <w:rFonts w:ascii="Times New Roman" w:hAnsi="Times New Roman"/>
          <w:i/>
          <w:sz w:val="22"/>
          <w:szCs w:val="22"/>
        </w:rPr>
        <w:t>MS</w:t>
      </w:r>
      <w:r w:rsidR="00E27D07">
        <w:rPr>
          <w:rFonts w:ascii="Times New Roman" w:hAnsi="Times New Roman"/>
          <w:i/>
          <w:sz w:val="22"/>
          <w:szCs w:val="22"/>
        </w:rPr>
        <w:t>Z</w:t>
      </w:r>
      <w:r w:rsidRPr="007F1435">
        <w:rPr>
          <w:rFonts w:ascii="Times New Roman" w:hAnsi="Times New Roman"/>
          <w:i/>
          <w:sz w:val="22"/>
          <w:szCs w:val="22"/>
        </w:rPr>
        <w:t>-ben és a hat</w:t>
      </w:r>
      <w:r w:rsidRPr="007F1435">
        <w:rPr>
          <w:rFonts w:ascii="Times New Roman" w:hAnsi="Times New Roman"/>
          <w:i/>
          <w:sz w:val="22"/>
          <w:szCs w:val="22"/>
        </w:rPr>
        <w:t>á</w:t>
      </w:r>
      <w:r w:rsidRPr="007F1435">
        <w:rPr>
          <w:rFonts w:ascii="Times New Roman" w:hAnsi="Times New Roman"/>
          <w:i/>
          <w:sz w:val="22"/>
          <w:szCs w:val="22"/>
        </w:rPr>
        <w:t xml:space="preserve">lyos jogszabályokban előírtak alapján - munkája során belátása szerint eljárni. </w:t>
      </w:r>
    </w:p>
    <w:p w:rsidR="005318E0" w:rsidRPr="007F1435" w:rsidRDefault="005318E0">
      <w:pPr>
        <w:spacing w:before="280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  <w:u w:val="single"/>
        </w:rPr>
        <w:t>Felelős:</w:t>
      </w:r>
      <w:r w:rsidRPr="007F1435">
        <w:rPr>
          <w:rFonts w:ascii="Times New Roman" w:hAnsi="Times New Roman"/>
          <w:i/>
          <w:sz w:val="22"/>
          <w:szCs w:val="22"/>
        </w:rPr>
        <w:t xml:space="preserve"> </w:t>
      </w:r>
    </w:p>
    <w:p w:rsidR="005318E0" w:rsidRPr="007F1435" w:rsidRDefault="005318E0" w:rsidP="00595219">
      <w:pPr>
        <w:numPr>
          <w:ilvl w:val="0"/>
          <w:numId w:val="2"/>
        </w:numPr>
        <w:spacing w:before="160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a Szövetség számviteli rendjéért, adóelszámolásáért, az éves költségvetési terv elkészítéséért, az egyes kifizetések hatályos pénzügyi előírásoknak megfelelő elvégzéséért,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a Szövetség ingó- és ingatlan vagyonának kezeléséért,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a Szövetség vezetőivel való szoros és rendszeres kapcsolattartásért,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az irányítása alatt dolgozó munkatársak tevékenységéért és részükre a munkaköri leírás elkészítéséért,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lastRenderedPageBreak/>
        <w:t xml:space="preserve">kiadott utasításai, rendelkezései helyességéért és azok végrehajtásáért,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tevékenységi körébe tartozó törvényes rendelkezések, jogszabályok betartásáért, betarttatásáért, figy</w:t>
      </w:r>
      <w:r w:rsidRPr="007F1435">
        <w:rPr>
          <w:rFonts w:ascii="Times New Roman" w:hAnsi="Times New Roman"/>
          <w:i/>
          <w:sz w:val="22"/>
          <w:szCs w:val="22"/>
        </w:rPr>
        <w:t>e</w:t>
      </w:r>
      <w:r w:rsidRPr="007F1435">
        <w:rPr>
          <w:rFonts w:ascii="Times New Roman" w:hAnsi="Times New Roman"/>
          <w:i/>
          <w:sz w:val="22"/>
          <w:szCs w:val="22"/>
        </w:rPr>
        <w:t xml:space="preserve">lemmel a munka-, vagyon- és tűzvédelmi előírásokra is,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szövetségi eseményjegyzék, ill. a Hírlevél határidőre történő összeállításáért és terjesztésé</w:t>
      </w:r>
      <w:r w:rsidR="002A5CA6" w:rsidRPr="007F1435">
        <w:rPr>
          <w:rFonts w:ascii="Times New Roman" w:hAnsi="Times New Roman"/>
          <w:i/>
          <w:sz w:val="22"/>
          <w:szCs w:val="22"/>
        </w:rPr>
        <w:t>ért,</w:t>
      </w:r>
      <w:r w:rsidRPr="007F1435">
        <w:rPr>
          <w:rFonts w:ascii="Times New Roman" w:hAnsi="Times New Roman"/>
          <w:i/>
          <w:sz w:val="22"/>
          <w:szCs w:val="22"/>
        </w:rPr>
        <w:t xml:space="preserve">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két napot meghaladó távolléte esetén helyettesének írásban történő megbízásáért, </w:t>
      </w:r>
    </w:p>
    <w:p w:rsidR="005318E0" w:rsidRPr="007F1435" w:rsidRDefault="005318E0" w:rsidP="00595219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Szövetség gazdaságos és racionális működéséért.</w:t>
      </w:r>
    </w:p>
    <w:p w:rsidR="00A073DB" w:rsidRPr="00821F9E" w:rsidRDefault="00A073DB" w:rsidP="00A073DB">
      <w:pPr>
        <w:pStyle w:val="Cmsor1"/>
        <w:rPr>
          <w:rFonts w:ascii="Times New Roman" w:hAnsi="Times New Roman"/>
          <w:sz w:val="28"/>
          <w:szCs w:val="28"/>
        </w:rPr>
      </w:pPr>
      <w:r w:rsidRPr="00821F9E">
        <w:rPr>
          <w:rFonts w:ascii="Times New Roman" w:hAnsi="Times New Roman"/>
          <w:sz w:val="28"/>
          <w:szCs w:val="28"/>
        </w:rPr>
        <w:t>8. §</w:t>
      </w:r>
    </w:p>
    <w:p w:rsidR="00A073DB" w:rsidRPr="002A5CA6" w:rsidRDefault="00A073DB" w:rsidP="00A073DB">
      <w:pPr>
        <w:pStyle w:val="Cmsor2"/>
        <w:rPr>
          <w:u w:val="none"/>
        </w:rPr>
      </w:pPr>
      <w:r w:rsidRPr="002A5CA6">
        <w:rPr>
          <w:u w:val="none"/>
        </w:rPr>
        <w:t xml:space="preserve">A Szövetség képviselete: </w:t>
      </w:r>
    </w:p>
    <w:p w:rsidR="005318E0" w:rsidRPr="003650CF" w:rsidRDefault="00A073DB" w:rsidP="00A073DB">
      <w:pPr>
        <w:pStyle w:val="Cmsor3"/>
        <w:spacing w:before="80"/>
        <w:ind w:left="284" w:hanging="284"/>
        <w:rPr>
          <w:u w:val="none"/>
        </w:rPr>
      </w:pPr>
      <w:r w:rsidRPr="003650CF">
        <w:rPr>
          <w:u w:val="none"/>
        </w:rPr>
        <w:t xml:space="preserve">1. A Szövetséget harmadik személy előtt a Szövetség elnöke, </w:t>
      </w:r>
      <w:r w:rsidRPr="00F87024">
        <w:rPr>
          <w:u w:val="none"/>
        </w:rPr>
        <w:t>az általános elnökh</w:t>
      </w:r>
      <w:r w:rsidRPr="00F87024">
        <w:rPr>
          <w:u w:val="none"/>
        </w:rPr>
        <w:t>e</w:t>
      </w:r>
      <w:r w:rsidRPr="00F87024">
        <w:rPr>
          <w:u w:val="none"/>
        </w:rPr>
        <w:t>lyettes</w:t>
      </w:r>
      <w:r>
        <w:rPr>
          <w:u w:val="none"/>
        </w:rPr>
        <w:t>, az alelnökök,</w:t>
      </w:r>
      <w:r w:rsidRPr="003650CF">
        <w:rPr>
          <w:u w:val="none"/>
        </w:rPr>
        <w:t xml:space="preserve"> </w:t>
      </w:r>
      <w:r w:rsidRPr="00F87024">
        <w:rPr>
          <w:u w:val="none"/>
        </w:rPr>
        <w:t>az elnökségi tagok,</w:t>
      </w:r>
      <w:r>
        <w:rPr>
          <w:u w:val="none"/>
        </w:rPr>
        <w:t xml:space="preserve"> </w:t>
      </w:r>
      <w:r w:rsidRPr="003650CF">
        <w:rPr>
          <w:u w:val="none"/>
        </w:rPr>
        <w:t>és meghatározott ügyekben az ügyvezető igazgató képvise</w:t>
      </w:r>
      <w:r>
        <w:rPr>
          <w:u w:val="none"/>
        </w:rPr>
        <w:t>li.</w:t>
      </w:r>
    </w:p>
    <w:p w:rsidR="005318E0" w:rsidRPr="007F1435" w:rsidRDefault="005318E0">
      <w:pPr>
        <w:ind w:left="289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Szövetség áll</w:t>
      </w:r>
      <w:r w:rsidR="00374B3D" w:rsidRPr="007F1435">
        <w:rPr>
          <w:rFonts w:ascii="Times New Roman" w:hAnsi="Times New Roman"/>
          <w:i/>
          <w:sz w:val="22"/>
          <w:szCs w:val="22"/>
        </w:rPr>
        <w:t xml:space="preserve">áspontját az elnökség tagjai </w:t>
      </w:r>
      <w:r w:rsidRPr="007F1435">
        <w:rPr>
          <w:rFonts w:ascii="Times New Roman" w:hAnsi="Times New Roman"/>
          <w:i/>
          <w:sz w:val="22"/>
          <w:szCs w:val="22"/>
        </w:rPr>
        <w:t>önállóan képviselhetik, illetve jogosultak nyilatkozni a Szövetség nevében.</w:t>
      </w:r>
    </w:p>
    <w:p w:rsidR="005318E0" w:rsidRPr="003650CF" w:rsidRDefault="00A073DB">
      <w:pPr>
        <w:pStyle w:val="Cmsor3"/>
        <w:ind w:left="284" w:hanging="284"/>
        <w:rPr>
          <w:u w:val="none"/>
        </w:rPr>
      </w:pPr>
      <w:r w:rsidRPr="003650CF">
        <w:rPr>
          <w:u w:val="none"/>
        </w:rPr>
        <w:t>2. A Szövetség tisztségviselői révén közvetlen kapcsolatot tart a főhatóságokkal, o</w:t>
      </w:r>
      <w:r w:rsidRPr="003650CF">
        <w:rPr>
          <w:u w:val="none"/>
        </w:rPr>
        <w:t>r</w:t>
      </w:r>
      <w:r w:rsidRPr="003650CF">
        <w:rPr>
          <w:u w:val="none"/>
        </w:rPr>
        <w:t>szágos hatáskörű szervekkel, társadalmi és egyéb szervezetekkel.</w:t>
      </w:r>
    </w:p>
    <w:p w:rsidR="005318E0" w:rsidRPr="007F1435" w:rsidRDefault="005318E0">
      <w:pPr>
        <w:ind w:left="289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Az elnök</w:t>
      </w:r>
      <w:r w:rsidR="00214910">
        <w:rPr>
          <w:rFonts w:ascii="Times New Roman" w:hAnsi="Times New Roman"/>
          <w:i/>
          <w:sz w:val="22"/>
          <w:szCs w:val="22"/>
        </w:rPr>
        <w:t xml:space="preserve"> vagy</w:t>
      </w:r>
      <w:r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="00214910">
        <w:rPr>
          <w:rFonts w:ascii="Times New Roman" w:hAnsi="Times New Roman"/>
          <w:i/>
          <w:sz w:val="22"/>
          <w:szCs w:val="22"/>
        </w:rPr>
        <w:t xml:space="preserve">az általános elnökhelyettes </w:t>
      </w:r>
      <w:r w:rsidRPr="007F1435">
        <w:rPr>
          <w:rFonts w:ascii="Times New Roman" w:hAnsi="Times New Roman"/>
          <w:i/>
          <w:sz w:val="22"/>
          <w:szCs w:val="22"/>
        </w:rPr>
        <w:t xml:space="preserve">vagy az elnökség konkrétan meghatározott kérdésekben - eseti vagy állandó jelleggel - bárkit felkérhet, illetve megbízhat a Szövetség képviseletével. </w:t>
      </w:r>
    </w:p>
    <w:p w:rsidR="00AA123B" w:rsidRDefault="00AA123B" w:rsidP="00AA123B">
      <w:pPr>
        <w:pStyle w:val="Cmsor8"/>
        <w:spacing w:before="0" w:after="0"/>
        <w:rPr>
          <w:szCs w:val="28"/>
        </w:rPr>
      </w:pPr>
    </w:p>
    <w:p w:rsidR="00A073DB" w:rsidRPr="00821F9E" w:rsidRDefault="00A073DB" w:rsidP="00AA123B">
      <w:pPr>
        <w:pStyle w:val="Cmsor8"/>
        <w:spacing w:before="0" w:after="0"/>
        <w:rPr>
          <w:szCs w:val="28"/>
        </w:rPr>
      </w:pPr>
      <w:r w:rsidRPr="00821F9E">
        <w:rPr>
          <w:szCs w:val="28"/>
        </w:rPr>
        <w:t>9. §</w:t>
      </w:r>
    </w:p>
    <w:p w:rsidR="00A073DB" w:rsidRPr="00D73A99" w:rsidRDefault="00A073DB" w:rsidP="00AA123B">
      <w:pPr>
        <w:pStyle w:val="Cmsor2"/>
        <w:spacing w:before="0" w:after="0"/>
        <w:rPr>
          <w:u w:val="none"/>
        </w:rPr>
      </w:pPr>
      <w:r w:rsidRPr="00D73A99">
        <w:rPr>
          <w:u w:val="none"/>
        </w:rPr>
        <w:t>A Szövetség Jelölő Bizottsága:</w:t>
      </w:r>
    </w:p>
    <w:p w:rsidR="00A073DB" w:rsidRPr="003650CF" w:rsidRDefault="00A073DB" w:rsidP="00AA123B">
      <w:pPr>
        <w:pStyle w:val="Cmsor3"/>
        <w:spacing w:before="0" w:after="0"/>
        <w:rPr>
          <w:u w:val="none"/>
        </w:rPr>
      </w:pPr>
      <w:r w:rsidRPr="003650CF">
        <w:rPr>
          <w:u w:val="none"/>
        </w:rPr>
        <w:t xml:space="preserve">1. A Jelölő Bizottságot </w:t>
      </w:r>
      <w:r w:rsidRPr="00F87024">
        <w:rPr>
          <w:u w:val="none"/>
        </w:rPr>
        <w:t>az elnökség</w:t>
      </w:r>
      <w:r>
        <w:rPr>
          <w:u w:val="none"/>
        </w:rPr>
        <w:t xml:space="preserve"> </w:t>
      </w:r>
      <w:r w:rsidRPr="003650CF">
        <w:rPr>
          <w:u w:val="none"/>
        </w:rPr>
        <w:t>kéri fel. A Bizottságot a közgyűlés erősí</w:t>
      </w:r>
      <w:r>
        <w:rPr>
          <w:u w:val="none"/>
        </w:rPr>
        <w:t xml:space="preserve">ti </w:t>
      </w:r>
      <w:r w:rsidRPr="003650CF">
        <w:rPr>
          <w:u w:val="none"/>
        </w:rPr>
        <w:t xml:space="preserve">meg. </w:t>
      </w:r>
    </w:p>
    <w:p w:rsidR="005318E0" w:rsidRPr="003650CF" w:rsidRDefault="00A073DB" w:rsidP="00AA123B">
      <w:pPr>
        <w:pStyle w:val="Cmsor3"/>
        <w:spacing w:before="0" w:after="0"/>
        <w:ind w:left="284" w:hanging="284"/>
        <w:rPr>
          <w:u w:val="none"/>
        </w:rPr>
      </w:pPr>
      <w:r w:rsidRPr="003650CF">
        <w:rPr>
          <w:u w:val="none"/>
        </w:rPr>
        <w:t xml:space="preserve">2. A Jelölő Bizottság feladata a választások előkészítése. A tagok véleménye alapján a közgyűlésen javaslatot tesz a Szövetség elnökére, </w:t>
      </w:r>
      <w:r w:rsidRPr="00F87024">
        <w:rPr>
          <w:u w:val="none"/>
        </w:rPr>
        <w:t>általános elnökhelyettesére</w:t>
      </w:r>
      <w:r>
        <w:rPr>
          <w:u w:val="none"/>
        </w:rPr>
        <w:t>,</w:t>
      </w:r>
      <w:r w:rsidRPr="003650CF">
        <w:rPr>
          <w:u w:val="none"/>
        </w:rPr>
        <w:t xml:space="preserve"> alelnökeire,</w:t>
      </w:r>
      <w:r>
        <w:rPr>
          <w:u w:val="none"/>
        </w:rPr>
        <w:t xml:space="preserve"> </w:t>
      </w:r>
      <w:r w:rsidRPr="00F87024">
        <w:rPr>
          <w:u w:val="none"/>
        </w:rPr>
        <w:t>FB-tagjaira</w:t>
      </w:r>
      <w:r>
        <w:rPr>
          <w:u w:val="none"/>
        </w:rPr>
        <w:t xml:space="preserve"> </w:t>
      </w:r>
      <w:r w:rsidRPr="003650CF">
        <w:rPr>
          <w:u w:val="none"/>
        </w:rPr>
        <w:t xml:space="preserve">és </w:t>
      </w:r>
      <w:r w:rsidRPr="001F318F">
        <w:rPr>
          <w:szCs w:val="26"/>
          <w:u w:val="none"/>
        </w:rPr>
        <w:t>az elnökségi</w:t>
      </w:r>
      <w:r>
        <w:rPr>
          <w:szCs w:val="26"/>
          <w:u w:val="none"/>
        </w:rPr>
        <w:t>,</w:t>
      </w:r>
      <w:r w:rsidRPr="003650CF">
        <w:rPr>
          <w:u w:val="none"/>
        </w:rPr>
        <w:t xml:space="preserve"> </w:t>
      </w:r>
      <w:r w:rsidRPr="00F87024">
        <w:rPr>
          <w:u w:val="none"/>
        </w:rPr>
        <w:t>Választmányi</w:t>
      </w:r>
      <w:r>
        <w:rPr>
          <w:u w:val="none"/>
        </w:rPr>
        <w:t xml:space="preserve"> </w:t>
      </w:r>
      <w:r w:rsidRPr="003650CF">
        <w:rPr>
          <w:u w:val="none"/>
        </w:rPr>
        <w:t>tagokra.</w:t>
      </w:r>
    </w:p>
    <w:p w:rsidR="005318E0" w:rsidRPr="007F1435" w:rsidRDefault="005318E0" w:rsidP="00AA123B">
      <w:pPr>
        <w:ind w:left="289"/>
        <w:jc w:val="both"/>
        <w:rPr>
          <w:rFonts w:ascii="Times New Roman" w:hAnsi="Times New Roman"/>
          <w:i/>
          <w:strike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A Jelölő Bizottság munkáját - az elnökség </w:t>
      </w:r>
      <w:r w:rsidR="007C71A2" w:rsidRPr="00C52C86">
        <w:rPr>
          <w:rFonts w:ascii="Times New Roman" w:hAnsi="Times New Roman"/>
          <w:i/>
          <w:sz w:val="22"/>
          <w:szCs w:val="22"/>
        </w:rPr>
        <w:t xml:space="preserve">felkérése után </w:t>
      </w:r>
      <w:r w:rsidR="00A93049">
        <w:rPr>
          <w:rFonts w:ascii="Times New Roman" w:hAnsi="Times New Roman"/>
          <w:i/>
          <w:sz w:val="22"/>
          <w:szCs w:val="22"/>
        </w:rPr>
        <w:t>–</w:t>
      </w:r>
      <w:r w:rsidR="006F0F8A" w:rsidRPr="00C52C86">
        <w:rPr>
          <w:rFonts w:ascii="Times New Roman" w:hAnsi="Times New Roman"/>
          <w:i/>
          <w:sz w:val="22"/>
          <w:szCs w:val="22"/>
        </w:rPr>
        <w:t xml:space="preserve"> </w:t>
      </w:r>
      <w:r w:rsidR="00A93049">
        <w:rPr>
          <w:rFonts w:ascii="Times New Roman" w:hAnsi="Times New Roman"/>
          <w:i/>
          <w:sz w:val="22"/>
          <w:szCs w:val="22"/>
        </w:rPr>
        <w:t>a tisztújítást megelőző legalább három h</w:t>
      </w:r>
      <w:r w:rsidR="00A93049">
        <w:rPr>
          <w:rFonts w:ascii="Times New Roman" w:hAnsi="Times New Roman"/>
          <w:i/>
          <w:sz w:val="22"/>
          <w:szCs w:val="22"/>
        </w:rPr>
        <w:t>ó</w:t>
      </w:r>
      <w:r w:rsidR="00A93049">
        <w:rPr>
          <w:rFonts w:ascii="Times New Roman" w:hAnsi="Times New Roman"/>
          <w:i/>
          <w:sz w:val="22"/>
          <w:szCs w:val="22"/>
        </w:rPr>
        <w:t>nappal megkezdi</w:t>
      </w:r>
      <w:r w:rsidR="007C71A2" w:rsidRPr="00C52C86">
        <w:rPr>
          <w:rFonts w:ascii="Times New Roman" w:hAnsi="Times New Roman"/>
          <w:i/>
          <w:sz w:val="22"/>
          <w:szCs w:val="22"/>
        </w:rPr>
        <w:t xml:space="preserve">. A Jelölő Bizottság tagjai közül </w:t>
      </w:r>
      <w:r w:rsidR="00BE3B5E" w:rsidRPr="00C52C86">
        <w:rPr>
          <w:rFonts w:ascii="Times New Roman" w:hAnsi="Times New Roman"/>
          <w:i/>
          <w:sz w:val="22"/>
          <w:szCs w:val="22"/>
        </w:rPr>
        <w:t>elnököt választ, és meghatározza saját ügyrendjét. A Jelölő Bizottság, ill. tagjai írásban és szóban veszik fel a kapcsolatot a tagintézmények képviselőivel, és a vélemények alapján, önállóan állítják össze a jelöltlistákat</w:t>
      </w:r>
      <w:r w:rsidR="00C52C86">
        <w:rPr>
          <w:rFonts w:ascii="Times New Roman" w:hAnsi="Times New Roman"/>
          <w:i/>
          <w:sz w:val="22"/>
          <w:szCs w:val="22"/>
        </w:rPr>
        <w:t>.</w:t>
      </w:r>
    </w:p>
    <w:p w:rsidR="00A073DB" w:rsidRPr="00821F9E" w:rsidRDefault="00A073DB" w:rsidP="00A073DB">
      <w:pPr>
        <w:pStyle w:val="Cmsor8"/>
        <w:spacing w:before="440"/>
        <w:rPr>
          <w:szCs w:val="28"/>
        </w:rPr>
      </w:pPr>
      <w:r w:rsidRPr="00821F9E">
        <w:rPr>
          <w:szCs w:val="28"/>
        </w:rPr>
        <w:t>10. §</w:t>
      </w:r>
    </w:p>
    <w:p w:rsidR="00A073DB" w:rsidRPr="00D73A99" w:rsidRDefault="00A073DB" w:rsidP="00A073DB">
      <w:pPr>
        <w:pStyle w:val="Cmsor2"/>
        <w:spacing w:before="120" w:after="0"/>
        <w:rPr>
          <w:u w:val="none"/>
        </w:rPr>
      </w:pPr>
      <w:r w:rsidRPr="00D73A99">
        <w:rPr>
          <w:u w:val="none"/>
        </w:rPr>
        <w:t>A Szövetség gazdálkodása:</w:t>
      </w:r>
    </w:p>
    <w:p w:rsidR="005318E0" w:rsidRPr="003650CF" w:rsidRDefault="00A073DB" w:rsidP="00A073DB">
      <w:pPr>
        <w:pStyle w:val="Cmsor3"/>
        <w:spacing w:before="240" w:after="0"/>
        <w:ind w:left="284" w:hanging="284"/>
        <w:rPr>
          <w:u w:val="none"/>
        </w:rPr>
      </w:pPr>
      <w:r w:rsidRPr="003650CF">
        <w:rPr>
          <w:u w:val="none"/>
        </w:rPr>
        <w:t>1. A Szövetség tagdíjakból és egyéb bevételeiből /különféle vállalkozások, kiadván</w:t>
      </w:r>
      <w:r w:rsidRPr="003650CF">
        <w:rPr>
          <w:u w:val="none"/>
        </w:rPr>
        <w:t>y</w:t>
      </w:r>
      <w:r w:rsidRPr="003650CF">
        <w:rPr>
          <w:u w:val="none"/>
        </w:rPr>
        <w:t>ok</w:t>
      </w:r>
      <w:r>
        <w:rPr>
          <w:u w:val="none"/>
        </w:rPr>
        <w:t>,</w:t>
      </w:r>
      <w:r w:rsidRPr="003650CF">
        <w:rPr>
          <w:u w:val="none"/>
        </w:rPr>
        <w:t xml:space="preserve"> rendezvények, szolgáltatások stb./ gazdálkodik a </w:t>
      </w:r>
      <w:r w:rsidR="00C15D05" w:rsidRPr="003F007C">
        <w:rPr>
          <w:u w:val="none"/>
        </w:rPr>
        <w:t>civil</w:t>
      </w:r>
      <w:r w:rsidR="00C15D05" w:rsidRPr="00F55BE1">
        <w:rPr>
          <w:i/>
          <w:u w:val="none"/>
        </w:rPr>
        <w:t xml:space="preserve"> </w:t>
      </w:r>
      <w:r w:rsidRPr="003650CF">
        <w:rPr>
          <w:u w:val="none"/>
        </w:rPr>
        <w:t>szervezetekre vonatk</w:t>
      </w:r>
      <w:r w:rsidRPr="003650CF">
        <w:rPr>
          <w:u w:val="none"/>
        </w:rPr>
        <w:t>o</w:t>
      </w:r>
      <w:r w:rsidRPr="003650CF">
        <w:rPr>
          <w:u w:val="none"/>
        </w:rPr>
        <w:t>zó jog</w:t>
      </w:r>
      <w:r>
        <w:rPr>
          <w:u w:val="none"/>
        </w:rPr>
        <w:t>szabályok szerint.</w:t>
      </w:r>
    </w:p>
    <w:p w:rsidR="005318E0" w:rsidRPr="007F1435" w:rsidRDefault="005318E0" w:rsidP="00374B3D">
      <w:pPr>
        <w:ind w:left="289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Gazdálkodását éves költségvetés alapján végzi. </w:t>
      </w:r>
    </w:p>
    <w:p w:rsidR="005318E0" w:rsidRPr="007F1435" w:rsidRDefault="005318E0">
      <w:pPr>
        <w:spacing w:before="360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  <w:u w:val="single"/>
        </w:rPr>
        <w:t>A Szövetség bevételei</w:t>
      </w:r>
      <w:r w:rsidRPr="007F1435">
        <w:rPr>
          <w:rFonts w:ascii="Times New Roman" w:hAnsi="Times New Roman"/>
          <w:i/>
          <w:sz w:val="22"/>
          <w:szCs w:val="22"/>
        </w:rPr>
        <w:t xml:space="preserve">: </w:t>
      </w:r>
    </w:p>
    <w:p w:rsidR="005318E0" w:rsidRPr="007F1435" w:rsidRDefault="005318E0" w:rsidP="00595219">
      <w:pPr>
        <w:numPr>
          <w:ilvl w:val="0"/>
          <w:numId w:val="2"/>
        </w:numPr>
        <w:spacing w:before="80"/>
        <w:ind w:left="571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tagsági díjak </w:t>
      </w:r>
    </w:p>
    <w:p w:rsidR="005318E0" w:rsidRPr="007F1435" w:rsidRDefault="005318E0" w:rsidP="00595219">
      <w:pPr>
        <w:numPr>
          <w:ilvl w:val="0"/>
          <w:numId w:val="2"/>
        </w:numPr>
        <w:spacing w:before="80"/>
        <w:ind w:left="571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jogi és magánszemélyek felajánlásai, hozzájárulásai, támogatásai</w:t>
      </w:r>
    </w:p>
    <w:p w:rsidR="005318E0" w:rsidRPr="007F1435" w:rsidRDefault="005318E0" w:rsidP="00595219">
      <w:pPr>
        <w:numPr>
          <w:ilvl w:val="0"/>
          <w:numId w:val="2"/>
        </w:numPr>
        <w:spacing w:before="80"/>
        <w:ind w:left="0" w:firstLine="284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egyéb vállalkozások, szolgáltatások stb. bevételei</w:t>
      </w:r>
    </w:p>
    <w:p w:rsidR="00BE3B5E" w:rsidRPr="00C52C86" w:rsidRDefault="00BE3B5E" w:rsidP="00595219">
      <w:pPr>
        <w:numPr>
          <w:ilvl w:val="0"/>
          <w:numId w:val="2"/>
        </w:numPr>
        <w:spacing w:before="80"/>
        <w:ind w:left="0" w:firstLine="284"/>
        <w:rPr>
          <w:rFonts w:ascii="Times New Roman" w:hAnsi="Times New Roman"/>
          <w:i/>
          <w:sz w:val="22"/>
          <w:szCs w:val="22"/>
        </w:rPr>
      </w:pPr>
      <w:r w:rsidRPr="00C52C86">
        <w:rPr>
          <w:rFonts w:ascii="Times New Roman" w:hAnsi="Times New Roman"/>
          <w:i/>
          <w:sz w:val="22"/>
          <w:szCs w:val="22"/>
        </w:rPr>
        <w:t>pályázatok bevételei.</w:t>
      </w:r>
    </w:p>
    <w:p w:rsidR="009120EF" w:rsidRDefault="009120EF">
      <w:pPr>
        <w:spacing w:before="80"/>
        <w:ind w:left="-284"/>
        <w:rPr>
          <w:rFonts w:ascii="Times New Roman" w:hAnsi="Times New Roman"/>
          <w:i/>
          <w:sz w:val="22"/>
          <w:szCs w:val="22"/>
          <w:u w:val="single"/>
        </w:rPr>
      </w:pPr>
    </w:p>
    <w:p w:rsidR="005318E0" w:rsidRPr="007F1435" w:rsidRDefault="005318E0">
      <w:pPr>
        <w:spacing w:before="80"/>
        <w:ind w:left="-284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  <w:u w:val="single"/>
        </w:rPr>
        <w:lastRenderedPageBreak/>
        <w:t>Aláírási jogosultság</w:t>
      </w:r>
      <w:r w:rsidRPr="007F1435">
        <w:rPr>
          <w:rFonts w:ascii="Times New Roman" w:hAnsi="Times New Roman"/>
          <w:i/>
          <w:sz w:val="22"/>
          <w:szCs w:val="22"/>
        </w:rPr>
        <w:t>:</w:t>
      </w:r>
    </w:p>
    <w:p w:rsidR="005318E0" w:rsidRPr="007F1435" w:rsidRDefault="005318E0">
      <w:pPr>
        <w:spacing w:before="160"/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Szövetségtől kifele menő belföldi, külföldi intézményekhez, szervezetekhez történő levelezésnél az elnök</w:t>
      </w:r>
      <w:r w:rsidR="00BE3B5E" w:rsidRPr="007F1435">
        <w:rPr>
          <w:rFonts w:ascii="Times New Roman" w:hAnsi="Times New Roman"/>
          <w:i/>
          <w:sz w:val="22"/>
          <w:szCs w:val="22"/>
        </w:rPr>
        <w:t xml:space="preserve">, </w:t>
      </w:r>
      <w:r w:rsidR="00BE3B5E" w:rsidRPr="00C52C86">
        <w:rPr>
          <w:rFonts w:ascii="Times New Roman" w:hAnsi="Times New Roman"/>
          <w:i/>
          <w:sz w:val="22"/>
          <w:szCs w:val="22"/>
        </w:rPr>
        <w:t>általános elnökhelyettes</w:t>
      </w:r>
      <w:r w:rsidRPr="00C52C86">
        <w:rPr>
          <w:rFonts w:ascii="Times New Roman" w:hAnsi="Times New Roman"/>
          <w:i/>
          <w:sz w:val="22"/>
          <w:szCs w:val="22"/>
        </w:rPr>
        <w:t xml:space="preserve"> </w:t>
      </w:r>
      <w:r w:rsidR="00BE3B5E" w:rsidRPr="00C52C86">
        <w:rPr>
          <w:rFonts w:ascii="Times New Roman" w:hAnsi="Times New Roman"/>
          <w:i/>
          <w:sz w:val="22"/>
          <w:szCs w:val="22"/>
        </w:rPr>
        <w:t>és a tiszteletbeli elnök</w:t>
      </w:r>
      <w:r w:rsidR="00BE3B5E"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>egyszemélyben írhat alá,</w:t>
      </w:r>
      <w:r w:rsidR="00E66488"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="00E66488" w:rsidRPr="00C52C86">
        <w:rPr>
          <w:rFonts w:ascii="Times New Roman" w:hAnsi="Times New Roman"/>
          <w:i/>
          <w:sz w:val="22"/>
          <w:szCs w:val="22"/>
        </w:rPr>
        <w:t>valamint az ügyvezető igazgató, konkrét, átruházott esetekben,</w:t>
      </w:r>
      <w:r w:rsidRPr="00C52C86">
        <w:rPr>
          <w:rFonts w:ascii="Times New Roman" w:hAnsi="Times New Roman"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>egyébként két aláírás szükséges: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61"/>
      </w:tblGrid>
      <w:tr w:rsidR="005318E0" w:rsidRPr="007F1435">
        <w:tc>
          <w:tcPr>
            <w:tcW w:w="2268" w:type="dxa"/>
          </w:tcPr>
          <w:p w:rsidR="005318E0" w:rsidRPr="007F1435" w:rsidRDefault="005318E0">
            <w:pPr>
              <w:spacing w:before="16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első helyen:</w:t>
            </w:r>
          </w:p>
        </w:tc>
        <w:tc>
          <w:tcPr>
            <w:tcW w:w="3261" w:type="dxa"/>
          </w:tcPr>
          <w:p w:rsidR="005318E0" w:rsidRPr="007F1435" w:rsidRDefault="005318E0">
            <w:pPr>
              <w:spacing w:before="160"/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alelnökök</w:t>
            </w:r>
          </w:p>
        </w:tc>
      </w:tr>
      <w:tr w:rsidR="005318E0" w:rsidRPr="007F1435">
        <w:tc>
          <w:tcPr>
            <w:tcW w:w="2268" w:type="dxa"/>
          </w:tcPr>
          <w:p w:rsidR="005318E0" w:rsidRPr="007F1435" w:rsidRDefault="005318E0">
            <w:pPr>
              <w:spacing w:before="16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második helyen:</w:t>
            </w:r>
          </w:p>
        </w:tc>
        <w:tc>
          <w:tcPr>
            <w:tcW w:w="3261" w:type="dxa"/>
          </w:tcPr>
          <w:p w:rsidR="005318E0" w:rsidRPr="007F1435" w:rsidRDefault="005318E0">
            <w:pPr>
              <w:spacing w:before="160"/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ügyvezető igazgató</w:t>
            </w:r>
          </w:p>
        </w:tc>
      </w:tr>
      <w:tr w:rsidR="005318E0" w:rsidRPr="007F1435">
        <w:tc>
          <w:tcPr>
            <w:tcW w:w="2268" w:type="dxa"/>
          </w:tcPr>
          <w:p w:rsidR="005318E0" w:rsidRPr="007F1435" w:rsidRDefault="005318E0">
            <w:pPr>
              <w:spacing w:before="16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:rsidR="005318E0" w:rsidRPr="007F1435" w:rsidRDefault="005318E0" w:rsidP="00F55BE1">
            <w:pPr>
              <w:spacing w:before="160"/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marketing igazgató</w:t>
            </w:r>
          </w:p>
        </w:tc>
      </w:tr>
    </w:tbl>
    <w:p w:rsidR="005318E0" w:rsidRPr="007F1435" w:rsidRDefault="005318E0">
      <w:pPr>
        <w:spacing w:before="360"/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A Szövetségen belüli levelezésnél - a Magyar Gyáriparosok és Munkaadók Szövetségéhez vagy a Szövetség tagozataihoz küldött levelek esetén - az elnök, </w:t>
      </w:r>
      <w:r w:rsidR="00BE3B5E" w:rsidRPr="00C52C86">
        <w:rPr>
          <w:rFonts w:ascii="Times New Roman" w:hAnsi="Times New Roman"/>
          <w:i/>
          <w:sz w:val="22"/>
          <w:szCs w:val="22"/>
        </w:rPr>
        <w:t>általános elnökhelyettes,</w:t>
      </w:r>
      <w:r w:rsidR="00BE3B5E"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="00A93049">
        <w:rPr>
          <w:rFonts w:ascii="Times New Roman" w:hAnsi="Times New Roman"/>
          <w:i/>
          <w:sz w:val="22"/>
          <w:szCs w:val="22"/>
        </w:rPr>
        <w:t xml:space="preserve">tiszteletbeli </w:t>
      </w:r>
      <w:r w:rsidR="00DE1E6D">
        <w:rPr>
          <w:rFonts w:ascii="Times New Roman" w:hAnsi="Times New Roman"/>
          <w:i/>
          <w:sz w:val="22"/>
          <w:szCs w:val="22"/>
        </w:rPr>
        <w:t xml:space="preserve">elnök, </w:t>
      </w:r>
      <w:r w:rsidRPr="007F1435">
        <w:rPr>
          <w:rFonts w:ascii="Times New Roman" w:hAnsi="Times New Roman"/>
          <w:i/>
          <w:sz w:val="22"/>
          <w:szCs w:val="22"/>
        </w:rPr>
        <w:t>alelnökök, vagy az ügyvezető igazgat</w:t>
      </w:r>
      <w:r w:rsidR="00C52C86">
        <w:rPr>
          <w:rFonts w:ascii="Times New Roman" w:hAnsi="Times New Roman"/>
          <w:i/>
          <w:sz w:val="22"/>
          <w:szCs w:val="22"/>
        </w:rPr>
        <w:t xml:space="preserve">ó, </w:t>
      </w:r>
      <w:r w:rsidRPr="007F1435">
        <w:rPr>
          <w:rFonts w:ascii="Times New Roman" w:hAnsi="Times New Roman"/>
          <w:i/>
          <w:sz w:val="22"/>
          <w:szCs w:val="22"/>
        </w:rPr>
        <w:t xml:space="preserve">egyszemélyben írhatnak alá. </w:t>
      </w:r>
    </w:p>
    <w:p w:rsidR="00AB51FE" w:rsidRPr="00C52C86" w:rsidRDefault="00AB51FE">
      <w:pPr>
        <w:spacing w:before="360"/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C52C86">
        <w:rPr>
          <w:rFonts w:ascii="Times New Roman" w:hAnsi="Times New Roman"/>
          <w:i/>
          <w:sz w:val="22"/>
          <w:szCs w:val="22"/>
        </w:rPr>
        <w:t>A regionális igazgatók, illetve a tagozati elnökök saját tevékenységi kö</w:t>
      </w:r>
      <w:r w:rsidR="00C52C86">
        <w:rPr>
          <w:rFonts w:ascii="Times New Roman" w:hAnsi="Times New Roman"/>
          <w:i/>
          <w:sz w:val="22"/>
          <w:szCs w:val="22"/>
        </w:rPr>
        <w:t xml:space="preserve">rükben ugyancsak egyszemélyben </w:t>
      </w:r>
      <w:r w:rsidRPr="00C52C86">
        <w:rPr>
          <w:rFonts w:ascii="Times New Roman" w:hAnsi="Times New Roman"/>
          <w:i/>
          <w:sz w:val="22"/>
          <w:szCs w:val="22"/>
        </w:rPr>
        <w:t>írhatnak alá.</w:t>
      </w:r>
    </w:p>
    <w:p w:rsidR="005318E0" w:rsidRPr="007F1435" w:rsidRDefault="005318E0">
      <w:pPr>
        <w:spacing w:before="360"/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titkárság állományára vonatkozó személyi kérdésekben (munkaviszony létesítése, megszüntetése, bérem</w:t>
      </w:r>
      <w:r w:rsidRPr="007F1435">
        <w:rPr>
          <w:rFonts w:ascii="Times New Roman" w:hAnsi="Times New Roman"/>
          <w:i/>
          <w:sz w:val="22"/>
          <w:szCs w:val="22"/>
        </w:rPr>
        <w:t>e</w:t>
      </w:r>
      <w:r w:rsidRPr="007F1435">
        <w:rPr>
          <w:rFonts w:ascii="Times New Roman" w:hAnsi="Times New Roman"/>
          <w:i/>
          <w:sz w:val="22"/>
          <w:szCs w:val="22"/>
        </w:rPr>
        <w:t xml:space="preserve">lés, jutalmazás stb.) az ügyvezető igazgató minden esetben az elnökkel vagy </w:t>
      </w:r>
      <w:r w:rsidR="00BE3B5E" w:rsidRPr="00C52C86">
        <w:rPr>
          <w:rFonts w:ascii="Times New Roman" w:hAnsi="Times New Roman"/>
          <w:i/>
          <w:sz w:val="22"/>
          <w:szCs w:val="22"/>
        </w:rPr>
        <w:t>az általános elnökhelyettessel</w:t>
      </w:r>
      <w:r w:rsidR="00C52C86">
        <w:rPr>
          <w:rFonts w:ascii="Times New Roman" w:hAnsi="Times New Roman"/>
          <w:i/>
          <w:sz w:val="22"/>
          <w:szCs w:val="22"/>
        </w:rPr>
        <w:t xml:space="preserve"> </w:t>
      </w:r>
      <w:r w:rsidRPr="007F1435">
        <w:rPr>
          <w:rFonts w:ascii="Times New Roman" w:hAnsi="Times New Roman"/>
          <w:i/>
          <w:sz w:val="22"/>
          <w:szCs w:val="22"/>
        </w:rPr>
        <w:t xml:space="preserve">előzetesen egyeztetni köteles. </w:t>
      </w:r>
    </w:p>
    <w:p w:rsidR="00131B12" w:rsidRDefault="00131B12" w:rsidP="00131B12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</w:p>
    <w:p w:rsidR="005318E0" w:rsidRPr="007F1435" w:rsidRDefault="005318E0" w:rsidP="00131B12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Szövetség belső ügyrendjének, egyéb szabályzatainak, utasításainak az elnök által történő aláírása előtt</w:t>
      </w:r>
      <w:r w:rsidR="00BE3B5E" w:rsidRPr="007F1435">
        <w:rPr>
          <w:rFonts w:ascii="Times New Roman" w:hAnsi="Times New Roman"/>
          <w:i/>
          <w:sz w:val="22"/>
          <w:szCs w:val="22"/>
        </w:rPr>
        <w:t xml:space="preserve"> </w:t>
      </w:r>
      <w:r w:rsidR="00C52C86">
        <w:rPr>
          <w:rFonts w:ascii="Times New Roman" w:hAnsi="Times New Roman"/>
          <w:i/>
          <w:sz w:val="22"/>
          <w:szCs w:val="22"/>
        </w:rPr>
        <w:t xml:space="preserve">az általános elnökhelyettes </w:t>
      </w:r>
      <w:r w:rsidRPr="007F1435">
        <w:rPr>
          <w:rFonts w:ascii="Times New Roman" w:hAnsi="Times New Roman"/>
          <w:i/>
          <w:sz w:val="22"/>
          <w:szCs w:val="22"/>
        </w:rPr>
        <w:t xml:space="preserve">vagy az ügyvezető igazgató ellenjegyzése szükséges. </w:t>
      </w:r>
    </w:p>
    <w:p w:rsidR="00131B12" w:rsidRDefault="00131B12" w:rsidP="00131B12">
      <w:pPr>
        <w:ind w:left="-284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5318E0" w:rsidRPr="007F1435" w:rsidRDefault="005318E0" w:rsidP="00131B12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  <w:u w:val="single"/>
        </w:rPr>
        <w:t>Bankszámla feletti rendelkezés:</w:t>
      </w:r>
      <w:r w:rsidRPr="007F1435">
        <w:rPr>
          <w:rFonts w:ascii="Times New Roman" w:hAnsi="Times New Roman"/>
          <w:i/>
          <w:sz w:val="22"/>
          <w:szCs w:val="22"/>
        </w:rPr>
        <w:t xml:space="preserve"> </w:t>
      </w:r>
    </w:p>
    <w:p w:rsidR="005318E0" w:rsidRPr="007F1435" w:rsidRDefault="005318E0" w:rsidP="00131B12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</w:t>
      </w:r>
      <w:r w:rsidR="00E27D07">
        <w:rPr>
          <w:rFonts w:ascii="Times New Roman" w:hAnsi="Times New Roman"/>
          <w:i/>
          <w:sz w:val="22"/>
          <w:szCs w:val="22"/>
        </w:rPr>
        <w:t xml:space="preserve"> </w:t>
      </w:r>
      <w:r w:rsidR="00DE1E6D">
        <w:rPr>
          <w:rFonts w:ascii="Times New Roman" w:hAnsi="Times New Roman"/>
          <w:i/>
          <w:sz w:val="22"/>
          <w:szCs w:val="22"/>
        </w:rPr>
        <w:t>Kereskedelmi és Hitelbank Zr</w:t>
      </w:r>
      <w:r w:rsidRPr="007F1435">
        <w:rPr>
          <w:rFonts w:ascii="Times New Roman" w:hAnsi="Times New Roman"/>
          <w:i/>
          <w:sz w:val="22"/>
          <w:szCs w:val="22"/>
        </w:rPr>
        <w:t>t</w:t>
      </w:r>
      <w:r w:rsidR="00E27D07">
        <w:rPr>
          <w:rFonts w:ascii="Times New Roman" w:hAnsi="Times New Roman"/>
          <w:i/>
          <w:sz w:val="22"/>
          <w:szCs w:val="22"/>
        </w:rPr>
        <w:t>.</w:t>
      </w:r>
      <w:r w:rsidRPr="007F1435">
        <w:rPr>
          <w:rFonts w:ascii="Times New Roman" w:hAnsi="Times New Roman"/>
          <w:i/>
          <w:sz w:val="22"/>
          <w:szCs w:val="22"/>
        </w:rPr>
        <w:t xml:space="preserve">-nél vezetett bankszámla, valamint a devizaszámla feletti rendelkezési jog az alábbi: 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7"/>
        <w:gridCol w:w="3399"/>
      </w:tblGrid>
      <w:tr w:rsidR="005318E0" w:rsidRPr="007F1435">
        <w:tc>
          <w:tcPr>
            <w:tcW w:w="3547" w:type="dxa"/>
          </w:tcPr>
          <w:p w:rsidR="005318E0" w:rsidRPr="007F1435" w:rsidRDefault="005318E0">
            <w:pPr>
              <w:ind w:left="-284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első helyi aláírásra jogosultak:</w:t>
            </w:r>
          </w:p>
        </w:tc>
        <w:tc>
          <w:tcPr>
            <w:tcW w:w="3399" w:type="dxa"/>
          </w:tcPr>
          <w:p w:rsidR="005318E0" w:rsidRPr="007F1435" w:rsidRDefault="005318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elnök, alelnökök,</w:t>
            </w:r>
          </w:p>
        </w:tc>
      </w:tr>
      <w:tr w:rsidR="005318E0" w:rsidRPr="007F1435">
        <w:tc>
          <w:tcPr>
            <w:tcW w:w="3547" w:type="dxa"/>
          </w:tcPr>
          <w:p w:rsidR="005318E0" w:rsidRPr="007F1435" w:rsidRDefault="005318E0">
            <w:pPr>
              <w:ind w:left="-284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399" w:type="dxa"/>
          </w:tcPr>
          <w:p w:rsidR="005318E0" w:rsidRPr="00C52C86" w:rsidRDefault="00BE3B5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52C86">
              <w:rPr>
                <w:rFonts w:ascii="Times New Roman" w:hAnsi="Times New Roman"/>
                <w:i/>
                <w:sz w:val="22"/>
                <w:szCs w:val="22"/>
              </w:rPr>
              <w:t>általános elnökhelyettes</w:t>
            </w:r>
          </w:p>
        </w:tc>
      </w:tr>
      <w:tr w:rsidR="005318E0" w:rsidRPr="007F1435">
        <w:tc>
          <w:tcPr>
            <w:tcW w:w="3547" w:type="dxa"/>
          </w:tcPr>
          <w:p w:rsidR="005318E0" w:rsidRPr="007F1435" w:rsidRDefault="005318E0">
            <w:pPr>
              <w:ind w:left="-284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 xml:space="preserve">      </w:t>
            </w:r>
          </w:p>
        </w:tc>
        <w:tc>
          <w:tcPr>
            <w:tcW w:w="3399" w:type="dxa"/>
          </w:tcPr>
          <w:p w:rsidR="005318E0" w:rsidRPr="007F1435" w:rsidRDefault="005318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ügyvezető igazgató</w:t>
            </w:r>
          </w:p>
        </w:tc>
      </w:tr>
      <w:tr w:rsidR="005318E0" w:rsidRPr="007F1435">
        <w:tc>
          <w:tcPr>
            <w:tcW w:w="3547" w:type="dxa"/>
          </w:tcPr>
          <w:p w:rsidR="005318E0" w:rsidRPr="007F1435" w:rsidRDefault="005318E0">
            <w:pPr>
              <w:ind w:left="-284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második helyi aláírásra jogosultak:</w:t>
            </w:r>
          </w:p>
        </w:tc>
        <w:tc>
          <w:tcPr>
            <w:tcW w:w="3399" w:type="dxa"/>
          </w:tcPr>
          <w:p w:rsidR="005318E0" w:rsidRPr="007F1435" w:rsidRDefault="005318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könyvelő,</w:t>
            </w:r>
          </w:p>
        </w:tc>
      </w:tr>
      <w:tr w:rsidR="005318E0" w:rsidRPr="007F1435">
        <w:tc>
          <w:tcPr>
            <w:tcW w:w="3547" w:type="dxa"/>
          </w:tcPr>
          <w:p w:rsidR="005318E0" w:rsidRPr="007F1435" w:rsidRDefault="005318E0">
            <w:pPr>
              <w:ind w:left="-284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399" w:type="dxa"/>
          </w:tcPr>
          <w:p w:rsidR="005318E0" w:rsidRPr="007F1435" w:rsidRDefault="005318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F1435">
              <w:rPr>
                <w:rFonts w:ascii="Times New Roman" w:hAnsi="Times New Roman"/>
                <w:i/>
                <w:sz w:val="22"/>
                <w:szCs w:val="22"/>
              </w:rPr>
              <w:t>ügyvezető igazgató</w:t>
            </w:r>
          </w:p>
        </w:tc>
      </w:tr>
    </w:tbl>
    <w:p w:rsidR="005318E0" w:rsidRPr="003650CF" w:rsidRDefault="00C52C86">
      <w:pPr>
        <w:spacing w:before="640"/>
        <w:ind w:left="-284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2"/>
          <w:szCs w:val="22"/>
          <w:u w:val="single"/>
        </w:rPr>
        <w:t>U</w:t>
      </w:r>
      <w:r w:rsidR="005318E0" w:rsidRPr="007F1435">
        <w:rPr>
          <w:rFonts w:ascii="Times New Roman" w:hAnsi="Times New Roman"/>
          <w:i/>
          <w:sz w:val="22"/>
          <w:szCs w:val="22"/>
          <w:u w:val="single"/>
        </w:rPr>
        <w:t>talványozási jogosultság</w:t>
      </w:r>
      <w:r w:rsidR="005318E0" w:rsidRPr="007F1435">
        <w:rPr>
          <w:rFonts w:ascii="Times New Roman" w:hAnsi="Times New Roman"/>
          <w:i/>
          <w:sz w:val="22"/>
          <w:szCs w:val="22"/>
        </w:rPr>
        <w:t>:</w:t>
      </w:r>
    </w:p>
    <w:p w:rsidR="005318E0" w:rsidRPr="007F1435" w:rsidRDefault="005318E0">
      <w:pPr>
        <w:ind w:left="-284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házipénztárból történő kifizetésnél az utalványozásra jogosult: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</w:tblGrid>
      <w:tr w:rsidR="005318E0" w:rsidRPr="007F1435">
        <w:tc>
          <w:tcPr>
            <w:tcW w:w="3261" w:type="dxa"/>
          </w:tcPr>
          <w:p w:rsidR="005318E0" w:rsidRPr="007F1435" w:rsidRDefault="005318E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8E0" w:rsidRPr="007F1435" w:rsidRDefault="00DE1E6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 w:rsidR="005318E0" w:rsidRPr="007F1435">
              <w:rPr>
                <w:rFonts w:ascii="Times New Roman" w:hAnsi="Times New Roman"/>
                <w:i/>
                <w:sz w:val="22"/>
                <w:szCs w:val="22"/>
              </w:rPr>
              <w:t xml:space="preserve">lnök, </w:t>
            </w:r>
            <w:r w:rsidR="007A2277" w:rsidRPr="00C52C86">
              <w:rPr>
                <w:rFonts w:ascii="Times New Roman" w:hAnsi="Times New Roman"/>
                <w:i/>
                <w:sz w:val="22"/>
                <w:szCs w:val="22"/>
              </w:rPr>
              <w:t>általános elnökhelyettes</w:t>
            </w:r>
            <w:r w:rsidR="005318E0" w:rsidRPr="007F1435">
              <w:rPr>
                <w:rFonts w:ascii="Times New Roman" w:hAnsi="Times New Roman"/>
                <w:i/>
                <w:sz w:val="22"/>
                <w:szCs w:val="22"/>
              </w:rPr>
              <w:t>, üg</w:t>
            </w:r>
            <w:r w:rsidR="005318E0" w:rsidRPr="007F1435">
              <w:rPr>
                <w:rFonts w:ascii="Times New Roman" w:hAnsi="Times New Roman"/>
                <w:i/>
                <w:sz w:val="22"/>
                <w:szCs w:val="22"/>
              </w:rPr>
              <w:t>y</w:t>
            </w:r>
            <w:r w:rsidR="005318E0" w:rsidRPr="007F1435">
              <w:rPr>
                <w:rFonts w:ascii="Times New Roman" w:hAnsi="Times New Roman"/>
                <w:i/>
                <w:sz w:val="22"/>
                <w:szCs w:val="22"/>
              </w:rPr>
              <w:t>vezető igazgató</w:t>
            </w:r>
          </w:p>
        </w:tc>
      </w:tr>
    </w:tbl>
    <w:p w:rsidR="005318E0" w:rsidRPr="007F1435" w:rsidRDefault="005318E0">
      <w:pPr>
        <w:spacing w:before="640"/>
        <w:ind w:left="-284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  <w:u w:val="single"/>
        </w:rPr>
        <w:t>Helyettesítés rendje</w:t>
      </w:r>
      <w:r w:rsidRPr="007F1435">
        <w:rPr>
          <w:rFonts w:ascii="Times New Roman" w:hAnsi="Times New Roman"/>
          <w:i/>
          <w:sz w:val="22"/>
          <w:szCs w:val="22"/>
        </w:rPr>
        <w:t xml:space="preserve">: </w:t>
      </w:r>
    </w:p>
    <w:p w:rsidR="005318E0" w:rsidRPr="007F1435" w:rsidRDefault="005318E0" w:rsidP="00595219">
      <w:pPr>
        <w:numPr>
          <w:ilvl w:val="0"/>
          <w:numId w:val="2"/>
        </w:numPr>
        <w:ind w:left="0" w:hanging="284"/>
        <w:rPr>
          <w:rFonts w:ascii="Times New Roman" w:hAnsi="Times New Roman"/>
          <w:i/>
          <w:strike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az elnököt</w:t>
      </w:r>
      <w:r w:rsidR="007A2277" w:rsidRPr="007F1435">
        <w:rPr>
          <w:rFonts w:ascii="Times New Roman" w:hAnsi="Times New Roman"/>
          <w:i/>
          <w:sz w:val="22"/>
          <w:szCs w:val="22"/>
        </w:rPr>
        <w:t xml:space="preserve">, </w:t>
      </w:r>
      <w:r w:rsidR="007A2277" w:rsidRPr="00C52C86">
        <w:rPr>
          <w:rFonts w:ascii="Times New Roman" w:hAnsi="Times New Roman"/>
          <w:i/>
          <w:sz w:val="22"/>
          <w:szCs w:val="22"/>
        </w:rPr>
        <w:t>ill. az általános elnökhelyettest</w:t>
      </w:r>
      <w:r w:rsidRPr="007F1435">
        <w:rPr>
          <w:rFonts w:ascii="Times New Roman" w:hAnsi="Times New Roman"/>
          <w:i/>
          <w:sz w:val="22"/>
          <w:szCs w:val="22"/>
        </w:rPr>
        <w:t xml:space="preserve"> távolléte esetén valamelyik alelnök</w:t>
      </w:r>
      <w:r w:rsidR="00C52C86">
        <w:rPr>
          <w:rFonts w:ascii="Times New Roman" w:hAnsi="Times New Roman"/>
          <w:i/>
          <w:sz w:val="22"/>
          <w:szCs w:val="22"/>
        </w:rPr>
        <w:t>,</w:t>
      </w:r>
    </w:p>
    <w:p w:rsidR="005318E0" w:rsidRPr="007F1435" w:rsidRDefault="005318E0" w:rsidP="00595219">
      <w:pPr>
        <w:numPr>
          <w:ilvl w:val="0"/>
          <w:numId w:val="2"/>
        </w:numPr>
        <w:ind w:left="0" w:hanging="284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az ügyvezető igazgatót - két napnál hosszabb távollét esetén - az általa írásban megbízott személy helye</w:t>
      </w:r>
      <w:r w:rsidRPr="007F1435">
        <w:rPr>
          <w:rFonts w:ascii="Times New Roman" w:hAnsi="Times New Roman"/>
          <w:i/>
          <w:sz w:val="22"/>
          <w:szCs w:val="22"/>
        </w:rPr>
        <w:t>t</w:t>
      </w:r>
      <w:r w:rsidRPr="007F1435">
        <w:rPr>
          <w:rFonts w:ascii="Times New Roman" w:hAnsi="Times New Roman"/>
          <w:i/>
          <w:sz w:val="22"/>
          <w:szCs w:val="22"/>
        </w:rPr>
        <w:t xml:space="preserve">tesíti. </w:t>
      </w:r>
    </w:p>
    <w:p w:rsidR="005318E0" w:rsidRPr="007F1435" w:rsidRDefault="005318E0">
      <w:pPr>
        <w:spacing w:before="360"/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  <w:u w:val="single"/>
        </w:rPr>
        <w:t>Szabályzatalkotási rend</w:t>
      </w:r>
      <w:r w:rsidRPr="007F1435">
        <w:rPr>
          <w:rFonts w:ascii="Times New Roman" w:hAnsi="Times New Roman"/>
          <w:i/>
          <w:sz w:val="22"/>
          <w:szCs w:val="22"/>
        </w:rPr>
        <w:t>:</w:t>
      </w:r>
    </w:p>
    <w:p w:rsidR="005318E0" w:rsidRPr="007F1435" w:rsidRDefault="005318E0">
      <w:pPr>
        <w:spacing w:before="160"/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Társaság legmagasabb szintű alapokmánya az Alapszabály, amely a Szövetség legfontosabb adatait, célját, tevékenységi körét és szervezeti kereteit tartalmazza. Jóváhagyása, módosítása a közgyűlés hatásk</w:t>
      </w:r>
      <w:r w:rsidRPr="007F1435">
        <w:rPr>
          <w:rFonts w:ascii="Times New Roman" w:hAnsi="Times New Roman"/>
          <w:i/>
          <w:sz w:val="22"/>
          <w:szCs w:val="22"/>
        </w:rPr>
        <w:t>ö</w:t>
      </w:r>
      <w:r w:rsidRPr="007F1435">
        <w:rPr>
          <w:rFonts w:ascii="Times New Roman" w:hAnsi="Times New Roman"/>
          <w:i/>
          <w:sz w:val="22"/>
          <w:szCs w:val="22"/>
        </w:rPr>
        <w:t xml:space="preserve">rébe tartozik. </w:t>
      </w:r>
    </w:p>
    <w:p w:rsidR="005318E0" w:rsidRPr="007F1435" w:rsidRDefault="005318E0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 xml:space="preserve">Erre épül a Szövetség Szervezeti és Működési Szabályzata, amely kitér a MISZ testülete, vezető szervei és tisztségviselői, valamint a titkárság működésének részleteire, feladataira, hatás- és jogkörére. Jóváhagyása, módosítása az elnökség hatáskörébe tartozik. </w:t>
      </w:r>
    </w:p>
    <w:p w:rsidR="005318E0" w:rsidRPr="007F1435" w:rsidRDefault="005318E0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lastRenderedPageBreak/>
        <w:t xml:space="preserve">E két „szabályzat”-hoz, valamint az országos érvényű rendeletekhez, törvényekhez illeszkedve kell kidolgozni a Szövetség gazdálkodási és egyéb, a működéséhez feltétlenül szükséges szabályzatait. Ezen szabályzatok jóváhagyása és módosítása az elnök hatáskörébe tartozik. </w:t>
      </w:r>
    </w:p>
    <w:p w:rsidR="0017781E" w:rsidRPr="009120EF" w:rsidRDefault="00A073DB" w:rsidP="0017781E">
      <w:pPr>
        <w:spacing w:before="360"/>
        <w:ind w:left="-284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>2. A Szövetség megszűnését kimondó közgyűlés határoz a Szövetség vagyonának fe</w:t>
      </w:r>
      <w:r w:rsidR="00C6776C">
        <w:rPr>
          <w:rFonts w:ascii="Times New Roman" w:hAnsi="Times New Roman"/>
          <w:b/>
          <w:sz w:val="26"/>
        </w:rPr>
        <w:t>l</w:t>
      </w:r>
      <w:r w:rsidR="0017781E">
        <w:rPr>
          <w:rFonts w:ascii="Times New Roman" w:hAnsi="Times New Roman"/>
          <w:b/>
          <w:sz w:val="26"/>
        </w:rPr>
        <w:t xml:space="preserve"> </w:t>
      </w:r>
      <w:r w:rsidRPr="003650CF">
        <w:rPr>
          <w:rFonts w:ascii="Times New Roman" w:hAnsi="Times New Roman"/>
          <w:b/>
          <w:sz w:val="26"/>
        </w:rPr>
        <w:t>osztásáról.</w:t>
      </w:r>
      <w:r w:rsidR="0017781E">
        <w:rPr>
          <w:rFonts w:ascii="Times New Roman" w:hAnsi="Times New Roman"/>
          <w:b/>
          <w:sz w:val="26"/>
        </w:rPr>
        <w:t xml:space="preserve"> </w:t>
      </w:r>
      <w:r w:rsidR="0017781E" w:rsidRPr="009120EF">
        <w:rPr>
          <w:rFonts w:ascii="Times New Roman" w:hAnsi="Times New Roman"/>
          <w:b/>
          <w:sz w:val="26"/>
        </w:rPr>
        <w:t>A Szövetség jogutód nélküli megszűnése esetén a hitelezők követeléseinek kiegyenlítése után fennmaradó vagyont a Magyar Innovációs Alapítvány</w:t>
      </w:r>
      <w:r w:rsidR="00A269D5" w:rsidRPr="009120EF">
        <w:rPr>
          <w:rFonts w:ascii="Times New Roman" w:hAnsi="Times New Roman"/>
          <w:b/>
          <w:sz w:val="26"/>
        </w:rPr>
        <w:t>,</w:t>
      </w:r>
      <w:r w:rsidR="0017781E" w:rsidRPr="009120EF">
        <w:rPr>
          <w:rFonts w:ascii="Times New Roman" w:hAnsi="Times New Roman"/>
          <w:b/>
          <w:smallCaps/>
          <w:sz w:val="26"/>
        </w:rPr>
        <w:t xml:space="preserve"> </w:t>
      </w:r>
      <w:r w:rsidR="00A269D5" w:rsidRPr="009120EF">
        <w:rPr>
          <w:rFonts w:ascii="Times New Roman" w:hAnsi="Times New Roman"/>
          <w:b/>
          <w:sz w:val="26"/>
        </w:rPr>
        <w:t>mint a</w:t>
      </w:r>
      <w:r w:rsidR="0017781E" w:rsidRPr="009120EF">
        <w:rPr>
          <w:rFonts w:ascii="Times New Roman" w:hAnsi="Times New Roman"/>
          <w:b/>
          <w:sz w:val="26"/>
        </w:rPr>
        <w:t xml:space="preserve"> Sz</w:t>
      </w:r>
      <w:r w:rsidR="0017781E" w:rsidRPr="009120EF">
        <w:rPr>
          <w:rFonts w:ascii="Times New Roman" w:hAnsi="Times New Roman"/>
          <w:b/>
          <w:sz w:val="26"/>
        </w:rPr>
        <w:t>ö</w:t>
      </w:r>
      <w:r w:rsidR="0017781E" w:rsidRPr="009120EF">
        <w:rPr>
          <w:rFonts w:ascii="Times New Roman" w:hAnsi="Times New Roman"/>
          <w:b/>
          <w:sz w:val="26"/>
        </w:rPr>
        <w:t>vetség céljával megegyező</w:t>
      </w:r>
      <w:r w:rsidR="00A269D5" w:rsidRPr="009120EF">
        <w:rPr>
          <w:rFonts w:ascii="Times New Roman" w:hAnsi="Times New Roman"/>
          <w:b/>
          <w:sz w:val="26"/>
        </w:rPr>
        <w:t>, illetőleg</w:t>
      </w:r>
      <w:r w:rsidR="0017781E" w:rsidRPr="009120EF">
        <w:rPr>
          <w:rFonts w:ascii="Times New Roman" w:hAnsi="Times New Roman"/>
          <w:b/>
          <w:sz w:val="26"/>
        </w:rPr>
        <w:t xml:space="preserve"> hasonló cél</w:t>
      </w:r>
      <w:r w:rsidR="00A269D5" w:rsidRPr="009120EF">
        <w:rPr>
          <w:rFonts w:ascii="Times New Roman" w:hAnsi="Times New Roman"/>
          <w:b/>
          <w:sz w:val="26"/>
        </w:rPr>
        <w:t>ok</w:t>
      </w:r>
      <w:r w:rsidR="0017781E" w:rsidRPr="009120EF">
        <w:rPr>
          <w:rFonts w:ascii="Times New Roman" w:hAnsi="Times New Roman"/>
          <w:b/>
          <w:sz w:val="26"/>
        </w:rPr>
        <w:t xml:space="preserve"> megvalósítására létrejött közhasznú szervezetnek</w:t>
      </w:r>
      <w:r w:rsidR="00A269D5" w:rsidRPr="009120EF">
        <w:rPr>
          <w:rFonts w:ascii="Times New Roman" w:hAnsi="Times New Roman"/>
          <w:b/>
          <w:sz w:val="26"/>
        </w:rPr>
        <w:t xml:space="preserve"> </w:t>
      </w:r>
      <w:r w:rsidR="0017781E" w:rsidRPr="009120EF">
        <w:rPr>
          <w:rFonts w:ascii="Times New Roman" w:hAnsi="Times New Roman"/>
          <w:b/>
          <w:sz w:val="26"/>
        </w:rPr>
        <w:t xml:space="preserve">kell átadni. </w:t>
      </w:r>
    </w:p>
    <w:p w:rsidR="00A073DB" w:rsidRPr="003650CF" w:rsidRDefault="00A073DB" w:rsidP="00A073DB">
      <w:pPr>
        <w:pStyle w:val="Cmsor8"/>
      </w:pPr>
      <w:r w:rsidRPr="003650CF">
        <w:t>11. §</w:t>
      </w:r>
    </w:p>
    <w:p w:rsidR="00A073DB" w:rsidRPr="00D73A99" w:rsidRDefault="00A073DB" w:rsidP="00A073DB">
      <w:pPr>
        <w:pStyle w:val="Cmsor2"/>
        <w:rPr>
          <w:u w:val="none"/>
        </w:rPr>
      </w:pPr>
      <w:r w:rsidRPr="00D73A99">
        <w:rPr>
          <w:u w:val="none"/>
        </w:rPr>
        <w:t xml:space="preserve">Innovációs Nagydíj: </w:t>
      </w:r>
    </w:p>
    <w:p w:rsidR="005318E0" w:rsidRPr="003650CF" w:rsidRDefault="00A073DB" w:rsidP="00A073DB">
      <w:pPr>
        <w:ind w:left="-284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>A Szövetség évente legfeljebb egy alkalommal a kiemelkedő hazai innováció elismer</w:t>
      </w:r>
      <w:r w:rsidRPr="003650CF">
        <w:rPr>
          <w:rFonts w:ascii="Times New Roman" w:hAnsi="Times New Roman"/>
          <w:b/>
          <w:sz w:val="26"/>
        </w:rPr>
        <w:t>é</w:t>
      </w:r>
      <w:r w:rsidRPr="003650CF">
        <w:rPr>
          <w:rFonts w:ascii="Times New Roman" w:hAnsi="Times New Roman"/>
          <w:b/>
          <w:sz w:val="26"/>
        </w:rPr>
        <w:t>sére</w:t>
      </w:r>
      <w:r>
        <w:rPr>
          <w:rFonts w:ascii="Times New Roman" w:hAnsi="Times New Roman"/>
          <w:b/>
          <w:sz w:val="26"/>
        </w:rPr>
        <w:t xml:space="preserve"> </w:t>
      </w:r>
      <w:r w:rsidRPr="003650CF">
        <w:rPr>
          <w:rFonts w:ascii="Times New Roman" w:hAnsi="Times New Roman"/>
          <w:b/>
          <w:sz w:val="26"/>
        </w:rPr>
        <w:t>„Innovációs Nagydíj”-at adományoz. A díjjal jelentős erkölcsi és anyagi elismerés jár.</w:t>
      </w:r>
    </w:p>
    <w:p w:rsidR="005318E0" w:rsidRPr="007F1435" w:rsidRDefault="00D73A99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Az</w:t>
      </w:r>
      <w:r w:rsidR="005318E0" w:rsidRPr="007F1435">
        <w:rPr>
          <w:rFonts w:ascii="Times New Roman" w:hAnsi="Times New Roman"/>
          <w:i/>
          <w:sz w:val="22"/>
          <w:szCs w:val="22"/>
        </w:rPr>
        <w:t xml:space="preserve"> Innovációs Nagydíj adományozásával kapcsolatos pályázat, valamint bírála</w:t>
      </w:r>
      <w:r w:rsidRPr="007F1435">
        <w:rPr>
          <w:rFonts w:ascii="Times New Roman" w:hAnsi="Times New Roman"/>
          <w:i/>
          <w:sz w:val="22"/>
          <w:szCs w:val="22"/>
        </w:rPr>
        <w:t>t, díjátadás stb. bonyolítására</w:t>
      </w:r>
      <w:r w:rsidR="005318E0" w:rsidRPr="007F1435">
        <w:rPr>
          <w:rFonts w:ascii="Times New Roman" w:hAnsi="Times New Roman"/>
          <w:i/>
          <w:sz w:val="22"/>
          <w:szCs w:val="22"/>
        </w:rPr>
        <w:t xml:space="preserve"> a Szövetség létrehozta a Magyar Innovációs Alapítványt. Minden</w:t>
      </w:r>
      <w:r w:rsidRPr="007F1435">
        <w:rPr>
          <w:rFonts w:ascii="Times New Roman" w:hAnsi="Times New Roman"/>
          <w:i/>
          <w:sz w:val="22"/>
          <w:szCs w:val="22"/>
        </w:rPr>
        <w:t>,</w:t>
      </w:r>
      <w:r w:rsidR="005318E0" w:rsidRPr="007F1435">
        <w:rPr>
          <w:rFonts w:ascii="Times New Roman" w:hAnsi="Times New Roman"/>
          <w:i/>
          <w:sz w:val="22"/>
          <w:szCs w:val="22"/>
        </w:rPr>
        <w:t xml:space="preserve"> a díjjal kapcsolatos feladat az Alapítvány kuratóriumának hatáskörébe tarto</w:t>
      </w:r>
      <w:r w:rsidRPr="007F1435">
        <w:rPr>
          <w:rFonts w:ascii="Times New Roman" w:hAnsi="Times New Roman"/>
          <w:i/>
          <w:sz w:val="22"/>
          <w:szCs w:val="22"/>
        </w:rPr>
        <w:t>zik.</w:t>
      </w:r>
    </w:p>
    <w:p w:rsidR="00A073DB" w:rsidRPr="003650CF" w:rsidRDefault="00A073DB" w:rsidP="00A073DB">
      <w:pPr>
        <w:pStyle w:val="Cmsor8"/>
      </w:pPr>
      <w:r w:rsidRPr="003650CF">
        <w:t>12. §</w:t>
      </w:r>
    </w:p>
    <w:p w:rsidR="005318E0" w:rsidRPr="003C4130" w:rsidRDefault="00A073DB" w:rsidP="00A073DB">
      <w:pPr>
        <w:ind w:left="-284"/>
        <w:jc w:val="both"/>
        <w:rPr>
          <w:rFonts w:ascii="Times New Roman" w:hAnsi="Times New Roman"/>
          <w:b/>
          <w:sz w:val="26"/>
        </w:rPr>
      </w:pPr>
      <w:r w:rsidRPr="003650CF">
        <w:rPr>
          <w:rFonts w:ascii="Times New Roman" w:hAnsi="Times New Roman"/>
          <w:b/>
          <w:sz w:val="26"/>
        </w:rPr>
        <w:t xml:space="preserve">1. A Szövetség törvényes működését és gazdasági </w:t>
      </w:r>
      <w:r w:rsidRPr="003C4130">
        <w:rPr>
          <w:rFonts w:ascii="Times New Roman" w:hAnsi="Times New Roman"/>
          <w:b/>
          <w:sz w:val="26"/>
        </w:rPr>
        <w:t xml:space="preserve">tevékenységét </w:t>
      </w:r>
      <w:r w:rsidR="00A35D3E" w:rsidRPr="003C4130">
        <w:rPr>
          <w:rFonts w:ascii="Times New Roman" w:hAnsi="Times New Roman"/>
          <w:b/>
          <w:sz w:val="26"/>
        </w:rPr>
        <w:t xml:space="preserve">négy </w:t>
      </w:r>
      <w:r w:rsidRPr="003C4130">
        <w:rPr>
          <w:rFonts w:ascii="Times New Roman" w:hAnsi="Times New Roman"/>
          <w:b/>
          <w:sz w:val="26"/>
        </w:rPr>
        <w:t>tagú (a tagok soraiból), a közgyűlés által választott Felügyelő Bizottság ellenőrzi. Tevékenységéről a közgyűlésnek ad számot.</w:t>
      </w:r>
      <w:r w:rsidR="002E3BF7" w:rsidRPr="003C4130">
        <w:rPr>
          <w:rFonts w:ascii="Times New Roman" w:hAnsi="Times New Roman"/>
          <w:b/>
          <w:sz w:val="26"/>
        </w:rPr>
        <w:t xml:space="preserve"> A Felügyelő Bizottság tagjainak megbízatása </w:t>
      </w:r>
      <w:r w:rsidR="00C6776C" w:rsidRPr="003C4130">
        <w:rPr>
          <w:rFonts w:ascii="Times New Roman" w:hAnsi="Times New Roman"/>
          <w:b/>
          <w:sz w:val="26"/>
        </w:rPr>
        <w:t>4</w:t>
      </w:r>
      <w:r w:rsidR="002E3BF7" w:rsidRPr="003C4130">
        <w:rPr>
          <w:rFonts w:ascii="Times New Roman" w:hAnsi="Times New Roman"/>
          <w:b/>
          <w:sz w:val="26"/>
        </w:rPr>
        <w:t xml:space="preserve"> évre szól. </w:t>
      </w:r>
      <w:r w:rsidRPr="003C4130">
        <w:rPr>
          <w:rFonts w:ascii="Times New Roman" w:hAnsi="Times New Roman"/>
          <w:b/>
          <w:sz w:val="26"/>
        </w:rPr>
        <w:t>Az FB elnökét a Bizottság tagjai közül saját maga választja meg.</w:t>
      </w:r>
    </w:p>
    <w:p w:rsidR="005318E0" w:rsidRPr="007F1435" w:rsidRDefault="005318E0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7F1435">
        <w:rPr>
          <w:rFonts w:ascii="Times New Roman" w:hAnsi="Times New Roman"/>
          <w:i/>
          <w:sz w:val="22"/>
          <w:szCs w:val="22"/>
        </w:rPr>
        <w:t>A Felügyelő Bizottság működési rendjét az érvényes törvények, rendeletek alapján saját maga határozza meg.</w:t>
      </w:r>
    </w:p>
    <w:p w:rsidR="00C21019" w:rsidRDefault="00C21019" w:rsidP="00C21019">
      <w:pPr>
        <w:ind w:left="-284"/>
        <w:rPr>
          <w:rFonts w:ascii="Times New Roman" w:hAnsi="Times New Roman"/>
          <w:i/>
        </w:rPr>
      </w:pPr>
    </w:p>
    <w:p w:rsidR="00C21019" w:rsidRPr="003C4130" w:rsidRDefault="00C21019" w:rsidP="00C21019">
      <w:pPr>
        <w:ind w:left="-284"/>
        <w:jc w:val="both"/>
        <w:rPr>
          <w:rFonts w:ascii="Times New Roman" w:hAnsi="Times New Roman"/>
          <w:b/>
          <w:sz w:val="26"/>
          <w:szCs w:val="26"/>
        </w:rPr>
      </w:pPr>
      <w:r w:rsidRPr="003C4130">
        <w:rPr>
          <w:rFonts w:ascii="Times New Roman" w:hAnsi="Times New Roman"/>
          <w:b/>
          <w:sz w:val="26"/>
          <w:szCs w:val="26"/>
        </w:rPr>
        <w:t>2. A Felügyelő Bizottság tagja az a nagykorú személy lehet, akinek cselekvőképességét a tevékenysége ellátásához szükséges körben nem korlátozták. Nem lehet a Felügyelő Bizottság tagja, akivel szemben vezető tisztségviselőkre vonatkozó, a Ptk. 3:22. §-ban foglalt kizáró ok áll fenn, továbbá aki vagy akinek a hozzátartozója a Szövetség vezető tisztségviselője.</w:t>
      </w:r>
    </w:p>
    <w:p w:rsidR="005318E0" w:rsidRPr="003650CF" w:rsidRDefault="005318E0" w:rsidP="00C21019">
      <w:pPr>
        <w:ind w:left="-284"/>
        <w:rPr>
          <w:rFonts w:ascii="Times New Roman" w:hAnsi="Times New Roman"/>
          <w:i/>
        </w:rPr>
      </w:pPr>
      <w:r w:rsidRPr="003650CF">
        <w:rPr>
          <w:rFonts w:ascii="Times New Roman" w:hAnsi="Times New Roman"/>
          <w:i/>
        </w:rPr>
        <w:t xml:space="preserve"> </w:t>
      </w:r>
    </w:p>
    <w:p w:rsidR="00A073DB" w:rsidRPr="003650CF" w:rsidRDefault="00A073DB" w:rsidP="00A073DB">
      <w:pPr>
        <w:pStyle w:val="Cmsor8"/>
      </w:pPr>
      <w:r w:rsidRPr="003650CF">
        <w:t>13. §.</w:t>
      </w:r>
    </w:p>
    <w:p w:rsidR="00A073DB" w:rsidRPr="003650CF" w:rsidRDefault="00A073DB" w:rsidP="00556DFD">
      <w:pPr>
        <w:pStyle w:val="Cmsor1"/>
        <w:spacing w:before="0" w:after="0"/>
        <w:rPr>
          <w:rFonts w:ascii="Times New Roman" w:hAnsi="Times New Roman"/>
        </w:rPr>
      </w:pPr>
      <w:r w:rsidRPr="003650CF">
        <w:rPr>
          <w:rFonts w:ascii="Times New Roman" w:hAnsi="Times New Roman"/>
        </w:rPr>
        <w:t>ZÁRÓ RENDELKEZÉSEK</w:t>
      </w:r>
    </w:p>
    <w:p w:rsidR="00556DFD" w:rsidRDefault="00556DFD" w:rsidP="00556DFD">
      <w:pPr>
        <w:rPr>
          <w:rFonts w:ascii="Times New Roman" w:hAnsi="Times New Roman"/>
          <w:b/>
          <w:sz w:val="26"/>
        </w:rPr>
      </w:pPr>
    </w:p>
    <w:p w:rsidR="00B97C9A" w:rsidRDefault="00B97C9A" w:rsidP="00556DFD">
      <w:pPr>
        <w:rPr>
          <w:rFonts w:ascii="Times New Roman" w:hAnsi="Times New Roman"/>
          <w:b/>
          <w:sz w:val="26"/>
          <w:u w:val="single"/>
        </w:rPr>
      </w:pPr>
      <w:r w:rsidRPr="00B97C9A">
        <w:rPr>
          <w:rFonts w:ascii="Times New Roman" w:hAnsi="Times New Roman"/>
          <w:b/>
          <w:sz w:val="26"/>
        </w:rPr>
        <w:t xml:space="preserve">Az Alapszabályt az 1990. december 14-i alakuló közgyűlés, a módosítását az 1991. </w:t>
      </w:r>
      <w:r w:rsidRPr="00B97C9A">
        <w:rPr>
          <w:rFonts w:ascii="Times New Roman" w:hAnsi="Times New Roman"/>
          <w:b/>
          <w:sz w:val="26"/>
          <w:szCs w:val="26"/>
        </w:rPr>
        <w:t>december 11-i, az 1995. február 22-i, az 1998. február 18-i, az 1999. február 23-i, a 2002. február 27-i, a 2007. február 20-i, a 2008. február 22-i, a 2011. március 4-i</w:t>
      </w:r>
      <w:r w:rsidR="003C4130">
        <w:rPr>
          <w:rFonts w:ascii="Times New Roman" w:hAnsi="Times New Roman"/>
          <w:b/>
          <w:sz w:val="26"/>
          <w:szCs w:val="26"/>
        </w:rPr>
        <w:t>,</w:t>
      </w:r>
      <w:r w:rsidR="00C21019" w:rsidRPr="003C4130">
        <w:rPr>
          <w:rFonts w:ascii="Times New Roman" w:hAnsi="Times New Roman"/>
          <w:b/>
          <w:sz w:val="26"/>
          <w:szCs w:val="26"/>
        </w:rPr>
        <w:t xml:space="preserve"> a 201</w:t>
      </w:r>
      <w:r w:rsidR="00A269D5" w:rsidRPr="003C4130">
        <w:rPr>
          <w:rFonts w:ascii="Times New Roman" w:hAnsi="Times New Roman"/>
          <w:b/>
          <w:sz w:val="26"/>
          <w:szCs w:val="26"/>
        </w:rPr>
        <w:t>6</w:t>
      </w:r>
      <w:r w:rsidR="00C21019" w:rsidRPr="003C4130">
        <w:rPr>
          <w:rFonts w:ascii="Times New Roman" w:hAnsi="Times New Roman"/>
          <w:b/>
          <w:sz w:val="26"/>
          <w:szCs w:val="26"/>
        </w:rPr>
        <w:t xml:space="preserve">. </w:t>
      </w:r>
      <w:r w:rsidR="00C53ECE" w:rsidRPr="003C4130">
        <w:rPr>
          <w:rFonts w:ascii="Times New Roman" w:hAnsi="Times New Roman"/>
          <w:b/>
          <w:sz w:val="26"/>
          <w:szCs w:val="26"/>
        </w:rPr>
        <w:t>április</w:t>
      </w:r>
      <w:r w:rsidR="008A0AF9" w:rsidRPr="003C4130">
        <w:rPr>
          <w:rFonts w:ascii="Times New Roman" w:hAnsi="Times New Roman"/>
          <w:b/>
          <w:sz w:val="26"/>
          <w:szCs w:val="26"/>
        </w:rPr>
        <w:t xml:space="preserve"> </w:t>
      </w:r>
      <w:r w:rsidR="00C53ECE" w:rsidRPr="003C4130">
        <w:rPr>
          <w:rFonts w:ascii="Times New Roman" w:hAnsi="Times New Roman"/>
          <w:b/>
          <w:sz w:val="26"/>
          <w:szCs w:val="26"/>
        </w:rPr>
        <w:t>15</w:t>
      </w:r>
      <w:r w:rsidR="008A0AF9" w:rsidRPr="003C4130">
        <w:rPr>
          <w:rFonts w:ascii="Times New Roman" w:hAnsi="Times New Roman"/>
          <w:b/>
          <w:sz w:val="26"/>
          <w:szCs w:val="26"/>
        </w:rPr>
        <w:t>-ei</w:t>
      </w:r>
      <w:r w:rsidR="003C4130">
        <w:rPr>
          <w:rFonts w:ascii="Times New Roman" w:hAnsi="Times New Roman"/>
          <w:b/>
          <w:sz w:val="26"/>
          <w:szCs w:val="26"/>
        </w:rPr>
        <w:t xml:space="preserve">, </w:t>
      </w:r>
      <w:r w:rsidR="003C4130" w:rsidRPr="007004BE">
        <w:rPr>
          <w:rFonts w:ascii="Times New Roman" w:hAnsi="Times New Roman"/>
          <w:b/>
          <w:sz w:val="26"/>
          <w:szCs w:val="26"/>
        </w:rPr>
        <w:t>valamint a 2017. május 11-ei</w:t>
      </w:r>
      <w:r w:rsidRPr="007004BE">
        <w:rPr>
          <w:rFonts w:ascii="Times New Roman" w:hAnsi="Times New Roman"/>
          <w:b/>
          <w:sz w:val="26"/>
          <w:szCs w:val="26"/>
        </w:rPr>
        <w:t xml:space="preserve"> </w:t>
      </w:r>
      <w:r w:rsidRPr="003C4130">
        <w:rPr>
          <w:rFonts w:ascii="Times New Roman" w:hAnsi="Times New Roman"/>
          <w:b/>
          <w:sz w:val="26"/>
          <w:szCs w:val="26"/>
        </w:rPr>
        <w:t>közgyűlés</w:t>
      </w:r>
      <w:r w:rsidRPr="00B97C9A">
        <w:rPr>
          <w:rFonts w:ascii="Times New Roman" w:hAnsi="Times New Roman"/>
          <w:b/>
          <w:sz w:val="26"/>
          <w:szCs w:val="26"/>
        </w:rPr>
        <w:t xml:space="preserve"> fogadta el.</w:t>
      </w:r>
      <w:r w:rsidRPr="00B97C9A">
        <w:rPr>
          <w:rFonts w:ascii="Times New Roman" w:hAnsi="Times New Roman"/>
          <w:b/>
          <w:sz w:val="26"/>
          <w:u w:val="single"/>
        </w:rPr>
        <w:t xml:space="preserve"> </w:t>
      </w:r>
    </w:p>
    <w:p w:rsidR="00045607" w:rsidRDefault="00045607" w:rsidP="00556DFD">
      <w:pPr>
        <w:rPr>
          <w:rFonts w:ascii="Times New Roman" w:hAnsi="Times New Roman"/>
          <w:i/>
          <w:sz w:val="22"/>
          <w:szCs w:val="22"/>
        </w:rPr>
      </w:pPr>
    </w:p>
    <w:p w:rsidR="00DA2BF9" w:rsidRDefault="005318E0" w:rsidP="00C53ECE">
      <w:pPr>
        <w:jc w:val="both"/>
        <w:rPr>
          <w:rFonts w:ascii="Times New Roman" w:hAnsi="Times New Roman"/>
          <w:sz w:val="22"/>
          <w:szCs w:val="22"/>
        </w:rPr>
      </w:pPr>
      <w:r w:rsidRPr="00081755">
        <w:rPr>
          <w:rFonts w:ascii="Times New Roman" w:hAnsi="Times New Roman"/>
          <w:b/>
          <w:sz w:val="26"/>
          <w:szCs w:val="26"/>
        </w:rPr>
        <w:t xml:space="preserve">Mindazon kérdésekben, </w:t>
      </w:r>
      <w:r w:rsidRPr="003C4130">
        <w:rPr>
          <w:rFonts w:ascii="Times New Roman" w:hAnsi="Times New Roman"/>
          <w:b/>
          <w:sz w:val="26"/>
          <w:szCs w:val="26"/>
        </w:rPr>
        <w:t>amelyekről a jelen Alapszabály nem rendelkezik, a Polgári Törvénykönyv</w:t>
      </w:r>
      <w:r w:rsidR="00C21019" w:rsidRPr="003C4130">
        <w:rPr>
          <w:rFonts w:ascii="Times New Roman" w:hAnsi="Times New Roman"/>
          <w:b/>
          <w:sz w:val="26"/>
          <w:szCs w:val="26"/>
        </w:rPr>
        <w:t>ről szóló 2013. évi V. törvény</w:t>
      </w:r>
      <w:r w:rsidRPr="003C4130">
        <w:rPr>
          <w:rFonts w:ascii="Times New Roman" w:hAnsi="Times New Roman"/>
          <w:b/>
          <w:sz w:val="26"/>
          <w:szCs w:val="26"/>
        </w:rPr>
        <w:t xml:space="preserve"> és</w:t>
      </w:r>
      <w:r w:rsidR="00045607" w:rsidRPr="003C4130">
        <w:rPr>
          <w:rFonts w:ascii="Times New Roman" w:hAnsi="Times New Roman"/>
          <w:b/>
          <w:sz w:val="26"/>
          <w:szCs w:val="26"/>
        </w:rPr>
        <w:t xml:space="preserve"> </w:t>
      </w:r>
      <w:r w:rsidR="00045607" w:rsidRPr="003C4130">
        <w:rPr>
          <w:rFonts w:ascii="Times New Roman" w:hAnsi="Times New Roman"/>
          <w:b/>
          <w:bCs/>
          <w:sz w:val="26"/>
          <w:szCs w:val="26"/>
        </w:rPr>
        <w:t>az egyesülési jogról, a közhasznú jo</w:t>
      </w:r>
      <w:r w:rsidR="00045607" w:rsidRPr="003C4130">
        <w:rPr>
          <w:rFonts w:ascii="Times New Roman" w:hAnsi="Times New Roman"/>
          <w:b/>
          <w:bCs/>
          <w:sz w:val="26"/>
          <w:szCs w:val="26"/>
        </w:rPr>
        <w:t>g</w:t>
      </w:r>
      <w:r w:rsidR="00045607" w:rsidRPr="003C4130">
        <w:rPr>
          <w:rFonts w:ascii="Times New Roman" w:hAnsi="Times New Roman"/>
          <w:b/>
          <w:bCs/>
          <w:sz w:val="26"/>
          <w:szCs w:val="26"/>
        </w:rPr>
        <w:t>állásról, valamint a civil szervezetek működéséről és támogatásáról szóló</w:t>
      </w:r>
      <w:r w:rsidR="00A02E54" w:rsidRPr="003C413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45607" w:rsidRPr="003C4130">
        <w:rPr>
          <w:rFonts w:ascii="Times New Roman" w:hAnsi="Times New Roman"/>
          <w:b/>
          <w:bCs/>
          <w:sz w:val="26"/>
          <w:szCs w:val="26"/>
        </w:rPr>
        <w:t>2011. évi CLXXV. törvény, valamint</w:t>
      </w:r>
      <w:r w:rsidRPr="003C4130">
        <w:rPr>
          <w:rFonts w:ascii="Times New Roman" w:hAnsi="Times New Roman"/>
          <w:b/>
          <w:sz w:val="26"/>
          <w:szCs w:val="26"/>
        </w:rPr>
        <w:t xml:space="preserve"> az egyesületekre vonatkozó</w:t>
      </w:r>
      <w:r w:rsidR="00045607" w:rsidRPr="003C4130">
        <w:rPr>
          <w:rFonts w:ascii="Times New Roman" w:hAnsi="Times New Roman"/>
          <w:b/>
          <w:sz w:val="26"/>
          <w:szCs w:val="26"/>
        </w:rPr>
        <w:t xml:space="preserve"> egyéb</w:t>
      </w:r>
      <w:r w:rsidRPr="003C4130">
        <w:rPr>
          <w:rFonts w:ascii="Times New Roman" w:hAnsi="Times New Roman"/>
          <w:b/>
          <w:sz w:val="26"/>
          <w:szCs w:val="26"/>
        </w:rPr>
        <w:t xml:space="preserve"> jogszabályok rende</w:t>
      </w:r>
      <w:r w:rsidRPr="003C4130">
        <w:rPr>
          <w:rFonts w:ascii="Times New Roman" w:hAnsi="Times New Roman"/>
          <w:b/>
          <w:sz w:val="26"/>
          <w:szCs w:val="26"/>
        </w:rPr>
        <w:t>l</w:t>
      </w:r>
      <w:r w:rsidRPr="003C4130">
        <w:rPr>
          <w:rFonts w:ascii="Times New Roman" w:hAnsi="Times New Roman"/>
          <w:b/>
          <w:sz w:val="26"/>
          <w:szCs w:val="26"/>
        </w:rPr>
        <w:t>kezéseit kell alkalmazni.</w:t>
      </w:r>
      <w:r w:rsidR="00081755" w:rsidRPr="003C4130" w:rsidDel="00081755">
        <w:rPr>
          <w:rFonts w:ascii="Times New Roman" w:hAnsi="Times New Roman"/>
          <w:sz w:val="22"/>
          <w:szCs w:val="22"/>
        </w:rPr>
        <w:t xml:space="preserve"> </w:t>
      </w:r>
    </w:p>
    <w:p w:rsidR="003C4130" w:rsidRDefault="003C4130" w:rsidP="00C53ECE">
      <w:pPr>
        <w:jc w:val="both"/>
        <w:rPr>
          <w:rFonts w:ascii="Times New Roman" w:hAnsi="Times New Roman"/>
          <w:sz w:val="22"/>
          <w:szCs w:val="22"/>
        </w:rPr>
      </w:pPr>
    </w:p>
    <w:p w:rsidR="003C4130" w:rsidRPr="003C4130" w:rsidRDefault="003C4130" w:rsidP="00C53ECE">
      <w:pPr>
        <w:jc w:val="both"/>
        <w:rPr>
          <w:rFonts w:ascii="Times New Roman" w:hAnsi="Times New Roman"/>
          <w:b/>
          <w:sz w:val="26"/>
          <w:szCs w:val="26"/>
        </w:rPr>
      </w:pPr>
      <w:r w:rsidRPr="003C4130">
        <w:rPr>
          <w:rFonts w:ascii="Times New Roman" w:hAnsi="Times New Roman"/>
          <w:b/>
          <w:sz w:val="26"/>
          <w:szCs w:val="26"/>
        </w:rPr>
        <w:lastRenderedPageBreak/>
        <w:t>Dr. Szabó Gábor, a Szövetség elnökeként, a civil szervezetek bírósági nyilvántart</w:t>
      </w:r>
      <w:r w:rsidRPr="003C4130">
        <w:rPr>
          <w:rFonts w:ascii="Times New Roman" w:hAnsi="Times New Roman"/>
          <w:b/>
          <w:sz w:val="26"/>
          <w:szCs w:val="26"/>
        </w:rPr>
        <w:t>á</w:t>
      </w:r>
      <w:r w:rsidRPr="003C4130">
        <w:rPr>
          <w:rFonts w:ascii="Times New Roman" w:hAnsi="Times New Roman"/>
          <w:b/>
          <w:sz w:val="26"/>
          <w:szCs w:val="26"/>
        </w:rPr>
        <w:t>sáról és az ezzel összefügg</w:t>
      </w:r>
      <w:r w:rsidRPr="003C4130">
        <w:rPr>
          <w:rFonts w:ascii="Times New Roman" w:hAnsi="Times New Roman" w:hint="eastAsia"/>
          <w:b/>
          <w:sz w:val="26"/>
          <w:szCs w:val="26"/>
        </w:rPr>
        <w:t>ő</w:t>
      </w:r>
      <w:r w:rsidRPr="003C4130">
        <w:rPr>
          <w:rFonts w:ascii="Times New Roman" w:hAnsi="Times New Roman"/>
          <w:b/>
          <w:sz w:val="26"/>
          <w:szCs w:val="26"/>
        </w:rPr>
        <w:t xml:space="preserve"> eljárási szabályokról szóló 2011. évi CLXXXI. törvény (Cet.) 38. § (2) bekezdésével összhangban igazolom, hogy az Alapszabály egységes szerkezetbe foglalt szövege megfelel az alapszabály módosítások alapján hatályos tartalmának.</w:t>
      </w:r>
    </w:p>
    <w:p w:rsidR="00AD34BD" w:rsidRDefault="00AD34BD" w:rsidP="00DA2BF9">
      <w:pPr>
        <w:rPr>
          <w:rFonts w:ascii="Garamond" w:hAnsi="Garamond" w:cs="Garamond"/>
          <w:b/>
          <w:i/>
          <w:spacing w:val="4"/>
          <w:szCs w:val="24"/>
        </w:rPr>
      </w:pPr>
    </w:p>
    <w:p w:rsidR="003C4130" w:rsidRPr="007004BE" w:rsidRDefault="003C4130" w:rsidP="00131B12">
      <w:pPr>
        <w:jc w:val="both"/>
        <w:rPr>
          <w:rFonts w:ascii="Times New Roman" w:hAnsi="Times New Roman"/>
          <w:spacing w:val="4"/>
          <w:sz w:val="22"/>
          <w:szCs w:val="22"/>
        </w:rPr>
      </w:pPr>
      <w:r w:rsidRPr="007004BE">
        <w:rPr>
          <w:rFonts w:ascii="Times New Roman" w:hAnsi="Times New Roman"/>
          <w:spacing w:val="4"/>
          <w:sz w:val="22"/>
          <w:szCs w:val="24"/>
        </w:rPr>
        <w:t xml:space="preserve">A Szervezeti és </w:t>
      </w:r>
      <w:r w:rsidRPr="007004BE">
        <w:rPr>
          <w:rFonts w:ascii="Times New Roman" w:hAnsi="Times New Roman"/>
          <w:spacing w:val="4"/>
          <w:sz w:val="22"/>
          <w:szCs w:val="22"/>
        </w:rPr>
        <w:t>Működési Szabályzatot a Szövetség a 2015. január 29-én megtartott elnökségi ülésén fogadta el</w:t>
      </w:r>
      <w:r w:rsidR="00131B12" w:rsidRPr="007004BE">
        <w:rPr>
          <w:rFonts w:ascii="Times New Roman" w:hAnsi="Times New Roman"/>
          <w:spacing w:val="4"/>
          <w:sz w:val="22"/>
          <w:szCs w:val="22"/>
        </w:rPr>
        <w:t>.</w:t>
      </w:r>
      <w:r w:rsidR="007766E9" w:rsidRPr="007004BE">
        <w:rPr>
          <w:rFonts w:ascii="Times New Roman" w:hAnsi="Times New Roman"/>
          <w:b/>
          <w:spacing w:val="4"/>
          <w:sz w:val="22"/>
          <w:szCs w:val="22"/>
        </w:rPr>
        <w:t xml:space="preserve"> </w:t>
      </w:r>
      <w:r w:rsidR="00131B12" w:rsidRPr="007004BE">
        <w:rPr>
          <w:rFonts w:ascii="Times New Roman" w:hAnsi="Times New Roman"/>
          <w:b/>
          <w:spacing w:val="4"/>
          <w:sz w:val="22"/>
          <w:szCs w:val="22"/>
        </w:rPr>
        <w:t xml:space="preserve">A </w:t>
      </w:r>
      <w:r w:rsidR="00131B12" w:rsidRPr="007004BE">
        <w:rPr>
          <w:rFonts w:ascii="Times New Roman" w:hAnsi="Times New Roman"/>
          <w:b/>
          <w:spacing w:val="4"/>
          <w:sz w:val="22"/>
          <w:szCs w:val="24"/>
        </w:rPr>
        <w:t xml:space="preserve">Szervezeti és </w:t>
      </w:r>
      <w:r w:rsidR="00131B12" w:rsidRPr="007004BE">
        <w:rPr>
          <w:rFonts w:ascii="Times New Roman" w:hAnsi="Times New Roman"/>
          <w:b/>
          <w:spacing w:val="4"/>
          <w:sz w:val="22"/>
          <w:szCs w:val="22"/>
        </w:rPr>
        <w:t>Működési Szabályzatnak a</w:t>
      </w:r>
      <w:r w:rsidR="007766E9" w:rsidRPr="007004BE">
        <w:rPr>
          <w:rFonts w:ascii="Times New Roman" w:hAnsi="Times New Roman"/>
          <w:b/>
          <w:spacing w:val="4"/>
          <w:sz w:val="22"/>
          <w:szCs w:val="22"/>
        </w:rPr>
        <w:t xml:space="preserve"> Szövetség </w:t>
      </w:r>
      <w:r w:rsidR="00131B12" w:rsidRPr="007004BE">
        <w:rPr>
          <w:rFonts w:ascii="Times New Roman" w:hAnsi="Times New Roman"/>
          <w:b/>
          <w:spacing w:val="4"/>
          <w:sz w:val="22"/>
          <w:szCs w:val="22"/>
        </w:rPr>
        <w:t xml:space="preserve">székhelyét rögzítő </w:t>
      </w:r>
      <w:r w:rsidR="007766E9" w:rsidRPr="007004BE">
        <w:rPr>
          <w:rFonts w:ascii="Times New Roman" w:hAnsi="Times New Roman"/>
          <w:b/>
          <w:spacing w:val="4"/>
          <w:sz w:val="22"/>
          <w:szCs w:val="22"/>
        </w:rPr>
        <w:t>2.4</w:t>
      </w:r>
      <w:r w:rsidR="00131B12" w:rsidRPr="007004BE">
        <w:rPr>
          <w:rFonts w:ascii="Times New Roman" w:hAnsi="Times New Roman"/>
          <w:b/>
          <w:spacing w:val="4"/>
          <w:sz w:val="22"/>
          <w:szCs w:val="22"/>
        </w:rPr>
        <w:t xml:space="preserve"> pontja a Közgyűlés 2017. május 11-ei döntésével összhangban módosult</w:t>
      </w:r>
      <w:r w:rsidR="007766E9" w:rsidRPr="007004BE">
        <w:rPr>
          <w:rFonts w:ascii="Times New Roman" w:hAnsi="Times New Roman"/>
          <w:b/>
          <w:spacing w:val="4"/>
          <w:sz w:val="22"/>
          <w:szCs w:val="22"/>
        </w:rPr>
        <w:t>.</w:t>
      </w:r>
    </w:p>
    <w:p w:rsidR="003C4130" w:rsidRDefault="003C4130" w:rsidP="003C4130">
      <w:pPr>
        <w:jc w:val="both"/>
        <w:rPr>
          <w:b/>
          <w:sz w:val="26"/>
          <w:szCs w:val="26"/>
        </w:rPr>
      </w:pPr>
    </w:p>
    <w:p w:rsidR="003C4130" w:rsidRDefault="003C4130" w:rsidP="003C4130">
      <w:pPr>
        <w:jc w:val="both"/>
        <w:rPr>
          <w:b/>
          <w:sz w:val="26"/>
          <w:szCs w:val="26"/>
        </w:rPr>
      </w:pPr>
      <w:r w:rsidRPr="003C4130">
        <w:rPr>
          <w:b/>
          <w:sz w:val="26"/>
          <w:szCs w:val="26"/>
        </w:rPr>
        <w:t xml:space="preserve">Budapest, 2017. </w:t>
      </w:r>
      <w:r w:rsidR="00C43CE3">
        <w:rPr>
          <w:b/>
          <w:sz w:val="26"/>
          <w:szCs w:val="26"/>
        </w:rPr>
        <w:t>május</w:t>
      </w:r>
      <w:r w:rsidRPr="003C4130">
        <w:rPr>
          <w:b/>
          <w:sz w:val="26"/>
          <w:szCs w:val="26"/>
        </w:rPr>
        <w:t xml:space="preserve"> </w:t>
      </w:r>
      <w:r w:rsidR="00C43CE3">
        <w:rPr>
          <w:b/>
          <w:sz w:val="26"/>
          <w:szCs w:val="26"/>
        </w:rPr>
        <w:t>11.</w:t>
      </w:r>
    </w:p>
    <w:p w:rsidR="00131B12" w:rsidRPr="003C4130" w:rsidRDefault="00131B12" w:rsidP="003C4130">
      <w:pPr>
        <w:jc w:val="both"/>
        <w:rPr>
          <w:b/>
          <w:sz w:val="26"/>
          <w:szCs w:val="26"/>
        </w:rPr>
      </w:pPr>
    </w:p>
    <w:p w:rsidR="003F007C" w:rsidRDefault="003F007C" w:rsidP="003C4130">
      <w:pPr>
        <w:jc w:val="both"/>
        <w:rPr>
          <w:b/>
          <w:sz w:val="26"/>
          <w:szCs w:val="26"/>
        </w:rPr>
      </w:pPr>
    </w:p>
    <w:p w:rsidR="00131B12" w:rsidRDefault="00131B12" w:rsidP="003C4130">
      <w:pPr>
        <w:jc w:val="both"/>
        <w:rPr>
          <w:b/>
          <w:sz w:val="26"/>
          <w:szCs w:val="26"/>
        </w:rPr>
      </w:pPr>
    </w:p>
    <w:p w:rsidR="003C4130" w:rsidRDefault="003C4130" w:rsidP="003C4130">
      <w:pPr>
        <w:jc w:val="both"/>
        <w:rPr>
          <w:b/>
          <w:sz w:val="26"/>
          <w:szCs w:val="26"/>
        </w:rPr>
      </w:pPr>
    </w:p>
    <w:p w:rsidR="003C4130" w:rsidRDefault="003C4130" w:rsidP="003C41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</w:t>
      </w:r>
    </w:p>
    <w:p w:rsidR="003C4130" w:rsidRPr="003C4130" w:rsidRDefault="003C4130" w:rsidP="003C4130">
      <w:pPr>
        <w:jc w:val="center"/>
        <w:rPr>
          <w:b/>
          <w:sz w:val="26"/>
          <w:szCs w:val="26"/>
        </w:rPr>
      </w:pPr>
      <w:r w:rsidRPr="003C4130">
        <w:rPr>
          <w:b/>
          <w:sz w:val="26"/>
          <w:szCs w:val="26"/>
        </w:rPr>
        <w:t>Dr. Szabó Gábor</w:t>
      </w:r>
    </w:p>
    <w:p w:rsidR="003C4130" w:rsidRPr="003C4130" w:rsidRDefault="003C4130" w:rsidP="003C4130">
      <w:pPr>
        <w:jc w:val="center"/>
        <w:rPr>
          <w:b/>
          <w:sz w:val="26"/>
          <w:szCs w:val="26"/>
        </w:rPr>
      </w:pPr>
      <w:r w:rsidRPr="003C4130">
        <w:rPr>
          <w:b/>
          <w:sz w:val="26"/>
          <w:szCs w:val="26"/>
        </w:rPr>
        <w:t>Elnök</w:t>
      </w:r>
    </w:p>
    <w:p w:rsidR="00131B12" w:rsidRDefault="00131B12" w:rsidP="003C4130">
      <w:pPr>
        <w:jc w:val="center"/>
        <w:rPr>
          <w:b/>
          <w:sz w:val="26"/>
          <w:szCs w:val="26"/>
        </w:rPr>
      </w:pPr>
    </w:p>
    <w:p w:rsidR="00131B12" w:rsidRDefault="00131B12" w:rsidP="003C4130">
      <w:pPr>
        <w:jc w:val="center"/>
        <w:rPr>
          <w:b/>
          <w:sz w:val="26"/>
          <w:szCs w:val="26"/>
        </w:rPr>
      </w:pPr>
    </w:p>
    <w:p w:rsidR="003C4130" w:rsidRDefault="003C4130" w:rsidP="003C4130">
      <w:pPr>
        <w:jc w:val="center"/>
        <w:rPr>
          <w:b/>
          <w:sz w:val="26"/>
          <w:szCs w:val="26"/>
        </w:rPr>
      </w:pPr>
      <w:r w:rsidRPr="003C4130">
        <w:rPr>
          <w:b/>
          <w:sz w:val="26"/>
          <w:szCs w:val="26"/>
        </w:rPr>
        <w:t>ZÁRADÉK</w:t>
      </w:r>
    </w:p>
    <w:p w:rsidR="00EE54D8" w:rsidRPr="00AD34BD" w:rsidRDefault="003C4130" w:rsidP="003C4130">
      <w:pPr>
        <w:jc w:val="both"/>
        <w:rPr>
          <w:b/>
          <w:sz w:val="26"/>
          <w:szCs w:val="26"/>
        </w:rPr>
      </w:pPr>
      <w:r w:rsidRPr="003C4130">
        <w:rPr>
          <w:b/>
          <w:sz w:val="26"/>
          <w:szCs w:val="26"/>
        </w:rPr>
        <w:t>Dr. Dombi Viktor ügyvéd a Kérelmez</w:t>
      </w:r>
      <w:r w:rsidRPr="003C4130">
        <w:rPr>
          <w:rFonts w:hint="eastAsia"/>
          <w:b/>
          <w:sz w:val="26"/>
          <w:szCs w:val="26"/>
        </w:rPr>
        <w:t>ő</w:t>
      </w:r>
      <w:r w:rsidRPr="003C4130">
        <w:rPr>
          <w:b/>
          <w:sz w:val="26"/>
          <w:szCs w:val="26"/>
        </w:rPr>
        <w:t xml:space="preserve"> képviseletében, a Cet. 38. § (2) bekezdésével összhangban igazolom, hogy a létesít</w:t>
      </w:r>
      <w:r w:rsidRPr="003C4130">
        <w:rPr>
          <w:rFonts w:hint="eastAsia"/>
          <w:b/>
          <w:sz w:val="26"/>
          <w:szCs w:val="26"/>
        </w:rPr>
        <w:t>ő</w:t>
      </w:r>
      <w:r w:rsidRPr="003C4130">
        <w:rPr>
          <w:b/>
          <w:sz w:val="26"/>
          <w:szCs w:val="26"/>
        </w:rPr>
        <w:t xml:space="preserve"> okirat egységes szerkezetbe foglalt szövege megfelel a létesít</w:t>
      </w:r>
      <w:r w:rsidRPr="003C4130">
        <w:rPr>
          <w:rFonts w:hint="eastAsia"/>
          <w:b/>
          <w:sz w:val="26"/>
          <w:szCs w:val="26"/>
        </w:rPr>
        <w:t>ő</w:t>
      </w:r>
      <w:r w:rsidRPr="003C4130">
        <w:rPr>
          <w:b/>
          <w:sz w:val="26"/>
          <w:szCs w:val="26"/>
        </w:rPr>
        <w:t xml:space="preserve"> okirat-módosítások alapján hatályos tartalmának.</w:t>
      </w:r>
    </w:p>
    <w:p w:rsidR="00131B12" w:rsidRDefault="00131B12" w:rsidP="00EE54D8">
      <w:pPr>
        <w:jc w:val="both"/>
        <w:rPr>
          <w:b/>
          <w:sz w:val="26"/>
          <w:szCs w:val="26"/>
        </w:rPr>
      </w:pPr>
    </w:p>
    <w:p w:rsidR="00EE54D8" w:rsidRDefault="00EE54D8" w:rsidP="00EE54D8">
      <w:pPr>
        <w:jc w:val="both"/>
        <w:rPr>
          <w:b/>
          <w:sz w:val="26"/>
          <w:szCs w:val="26"/>
        </w:rPr>
      </w:pPr>
      <w:r w:rsidRPr="00AD34BD">
        <w:rPr>
          <w:b/>
          <w:sz w:val="26"/>
          <w:szCs w:val="26"/>
        </w:rPr>
        <w:t>Ellenjegyzem:</w:t>
      </w:r>
    </w:p>
    <w:p w:rsidR="00131B12" w:rsidRPr="00AD34BD" w:rsidRDefault="00131B12" w:rsidP="00EE54D8">
      <w:pPr>
        <w:jc w:val="both"/>
        <w:rPr>
          <w:b/>
          <w:sz w:val="26"/>
          <w:szCs w:val="26"/>
        </w:rPr>
      </w:pPr>
    </w:p>
    <w:p w:rsidR="00EE54D8" w:rsidRPr="00AD34BD" w:rsidRDefault="00EE54D8" w:rsidP="00EE54D8">
      <w:pPr>
        <w:jc w:val="both"/>
        <w:rPr>
          <w:b/>
          <w:sz w:val="26"/>
          <w:szCs w:val="26"/>
        </w:rPr>
      </w:pPr>
      <w:r w:rsidRPr="00AD34BD">
        <w:rPr>
          <w:b/>
          <w:bCs/>
          <w:sz w:val="26"/>
          <w:szCs w:val="26"/>
        </w:rPr>
        <w:t>Budapest</w:t>
      </w:r>
      <w:r w:rsidRPr="00AD34BD">
        <w:rPr>
          <w:b/>
          <w:sz w:val="26"/>
          <w:szCs w:val="26"/>
        </w:rPr>
        <w:t>, 201</w:t>
      </w:r>
      <w:r w:rsidR="003C4130">
        <w:rPr>
          <w:b/>
          <w:sz w:val="26"/>
          <w:szCs w:val="26"/>
        </w:rPr>
        <w:t>7</w:t>
      </w:r>
      <w:r w:rsidRPr="00AD34BD">
        <w:rPr>
          <w:b/>
          <w:sz w:val="26"/>
          <w:szCs w:val="26"/>
        </w:rPr>
        <w:t xml:space="preserve">. </w:t>
      </w:r>
      <w:r w:rsidR="00C43CE3">
        <w:rPr>
          <w:rFonts w:ascii="Times New Roman" w:hAnsi="Times New Roman"/>
          <w:b/>
          <w:sz w:val="26"/>
          <w:szCs w:val="26"/>
        </w:rPr>
        <w:t>május</w:t>
      </w:r>
      <w:r w:rsidR="00C53ECE">
        <w:rPr>
          <w:rFonts w:ascii="Times New Roman" w:hAnsi="Times New Roman"/>
          <w:b/>
          <w:sz w:val="26"/>
          <w:szCs w:val="26"/>
        </w:rPr>
        <w:t xml:space="preserve"> </w:t>
      </w:r>
      <w:r w:rsidR="00C43CE3">
        <w:rPr>
          <w:b/>
          <w:sz w:val="26"/>
          <w:szCs w:val="26"/>
        </w:rPr>
        <w:t>11.</w:t>
      </w:r>
    </w:p>
    <w:p w:rsidR="00EE54D8" w:rsidRPr="00AD34BD" w:rsidRDefault="00EE54D8" w:rsidP="00EE54D8">
      <w:pPr>
        <w:jc w:val="both"/>
        <w:rPr>
          <w:b/>
          <w:sz w:val="26"/>
          <w:szCs w:val="26"/>
        </w:rPr>
      </w:pPr>
      <w:r w:rsidRPr="00AD34BD">
        <w:rPr>
          <w:b/>
          <w:sz w:val="26"/>
          <w:szCs w:val="26"/>
        </w:rPr>
        <w:t>dr. Dombi Viktor ügyvéd</w:t>
      </w:r>
    </w:p>
    <w:p w:rsidR="00EE54D8" w:rsidRPr="00AD34BD" w:rsidRDefault="00EE54D8" w:rsidP="00EE54D8">
      <w:pPr>
        <w:jc w:val="both"/>
        <w:rPr>
          <w:b/>
          <w:sz w:val="26"/>
          <w:szCs w:val="26"/>
        </w:rPr>
      </w:pPr>
      <w:r w:rsidRPr="00AD34BD">
        <w:rPr>
          <w:b/>
          <w:sz w:val="26"/>
          <w:szCs w:val="26"/>
        </w:rPr>
        <w:t>Dr. Dombi Ügyvédi Iroda</w:t>
      </w:r>
    </w:p>
    <w:p w:rsidR="00EE54D8" w:rsidRPr="00AD34BD" w:rsidRDefault="00EE54D8" w:rsidP="00EE54D8">
      <w:pPr>
        <w:jc w:val="both"/>
        <w:rPr>
          <w:b/>
          <w:sz w:val="26"/>
          <w:szCs w:val="26"/>
        </w:rPr>
      </w:pPr>
      <w:r w:rsidRPr="00AD34BD">
        <w:rPr>
          <w:b/>
          <w:sz w:val="26"/>
          <w:szCs w:val="26"/>
        </w:rPr>
        <w:t>1095 Budapest, Ipar utca 5., 5/2.</w:t>
      </w:r>
    </w:p>
    <w:p w:rsidR="00EE54D8" w:rsidRPr="00AD34BD" w:rsidRDefault="00EE54D8" w:rsidP="00EE54D8">
      <w:pPr>
        <w:jc w:val="both"/>
        <w:rPr>
          <w:sz w:val="26"/>
          <w:szCs w:val="26"/>
        </w:rPr>
      </w:pPr>
      <w:r w:rsidRPr="00AD34BD">
        <w:rPr>
          <w:b/>
          <w:sz w:val="26"/>
          <w:szCs w:val="26"/>
        </w:rPr>
        <w:t>kamarai azonosító: 19683</w:t>
      </w:r>
    </w:p>
    <w:sectPr w:rsidR="00EE54D8" w:rsidRPr="00AD34BD" w:rsidSect="008F0654">
      <w:headerReference w:type="default" r:id="rId12"/>
      <w:footerReference w:type="default" r:id="rId13"/>
      <w:pgSz w:w="11907" w:h="16834" w:code="9"/>
      <w:pgMar w:top="1021" w:right="1134" w:bottom="1021" w:left="1418" w:header="708" w:footer="708" w:gutter="0"/>
      <w:paperSrc w:first="7" w:other="7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C5" w:rsidRDefault="00444BC5">
      <w:r>
        <w:separator/>
      </w:r>
    </w:p>
  </w:endnote>
  <w:endnote w:type="continuationSeparator" w:id="0">
    <w:p w:rsidR="00444BC5" w:rsidRDefault="0044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rom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A7" w:rsidRDefault="005D198F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AB0CA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B0CA7" w:rsidRDefault="00AB0CA7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"/>
      <w:gridCol w:w="7047"/>
      <w:gridCol w:w="283"/>
    </w:tblGrid>
    <w:tr w:rsidR="00AB0CA7">
      <w:tc>
        <w:tcPr>
          <w:tcW w:w="324" w:type="dxa"/>
        </w:tcPr>
        <w:p w:rsidR="00AB0CA7" w:rsidRDefault="00AB0CA7">
          <w:pPr>
            <w:ind w:right="360" w:firstLine="360"/>
          </w:pPr>
        </w:p>
      </w:tc>
      <w:tc>
        <w:tcPr>
          <w:tcW w:w="7047" w:type="dxa"/>
        </w:tcPr>
        <w:p w:rsidR="00AB0CA7" w:rsidRDefault="00AB0CA7">
          <w:pPr>
            <w:jc w:val="center"/>
            <w:rPr>
              <w:sz w:val="20"/>
            </w:rPr>
          </w:pPr>
        </w:p>
      </w:tc>
      <w:tc>
        <w:tcPr>
          <w:tcW w:w="283" w:type="dxa"/>
        </w:tcPr>
        <w:p w:rsidR="00AB0CA7" w:rsidRDefault="00AB0CA7"/>
      </w:tc>
    </w:tr>
  </w:tbl>
  <w:p w:rsidR="00AB0CA7" w:rsidRDefault="00AB0CA7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A7" w:rsidRDefault="005D198F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AB0CA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04BE">
      <w:rPr>
        <w:rStyle w:val="Oldalszm"/>
        <w:noProof/>
      </w:rPr>
      <w:t>4</w:t>
    </w:r>
    <w:r>
      <w:rPr>
        <w:rStyle w:val="Oldalszm"/>
      </w:rPr>
      <w:fldChar w:fldCharType="end"/>
    </w:r>
  </w:p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"/>
      <w:gridCol w:w="7047"/>
      <w:gridCol w:w="283"/>
    </w:tblGrid>
    <w:tr w:rsidR="00AB0CA7">
      <w:tc>
        <w:tcPr>
          <w:tcW w:w="324" w:type="dxa"/>
        </w:tcPr>
        <w:p w:rsidR="00AB0CA7" w:rsidRDefault="00AB0CA7">
          <w:pPr>
            <w:ind w:right="360" w:firstLine="360"/>
          </w:pPr>
        </w:p>
      </w:tc>
      <w:tc>
        <w:tcPr>
          <w:tcW w:w="7047" w:type="dxa"/>
        </w:tcPr>
        <w:p w:rsidR="00AB0CA7" w:rsidRPr="003650CF" w:rsidRDefault="00AB0CA7">
          <w:pPr>
            <w:ind w:right="360"/>
            <w:jc w:val="center"/>
            <w:rPr>
              <w:rFonts w:ascii="Times New Roman" w:hAnsi="Times New Roman"/>
              <w:b/>
              <w:sz w:val="20"/>
            </w:rPr>
          </w:pPr>
          <w:r w:rsidRPr="003650CF">
            <w:rPr>
              <w:rFonts w:ascii="Times New Roman" w:hAnsi="Times New Roman"/>
              <w:b/>
              <w:sz w:val="20"/>
            </w:rPr>
            <w:t xml:space="preserve">Az Alapszabály szövege kiemelt, vastag betűvel szedett, </w:t>
          </w:r>
        </w:p>
        <w:p w:rsidR="00AB0CA7" w:rsidRDefault="00AB0CA7">
          <w:pPr>
            <w:jc w:val="center"/>
            <w:rPr>
              <w:sz w:val="20"/>
            </w:rPr>
          </w:pPr>
          <w:r w:rsidRPr="003650CF">
            <w:rPr>
              <w:rFonts w:ascii="Times New Roman" w:hAnsi="Times New Roman"/>
              <w:i/>
              <w:sz w:val="20"/>
            </w:rPr>
            <w:t>az SZMSZ keskenyebb dőlt betűs szövegrész</w:t>
          </w:r>
        </w:p>
      </w:tc>
      <w:tc>
        <w:tcPr>
          <w:tcW w:w="283" w:type="dxa"/>
        </w:tcPr>
        <w:p w:rsidR="00AB0CA7" w:rsidRDefault="00AB0CA7"/>
      </w:tc>
    </w:tr>
  </w:tbl>
  <w:p w:rsidR="00AB0CA7" w:rsidRDefault="00AB0CA7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C5" w:rsidRDefault="00444BC5">
      <w:r>
        <w:separator/>
      </w:r>
    </w:p>
  </w:footnote>
  <w:footnote w:type="continuationSeparator" w:id="0">
    <w:p w:rsidR="00444BC5" w:rsidRDefault="0044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A7" w:rsidRPr="003650CF" w:rsidRDefault="00AB0CA7">
    <w:pPr>
      <w:pStyle w:val="lfej"/>
      <w:jc w:val="center"/>
      <w:rPr>
        <w:rFonts w:ascii="Times New Roman" w:hAnsi="Times New Roman"/>
        <w:smallCaps/>
        <w:sz w:val="20"/>
      </w:rPr>
    </w:pPr>
    <w:r w:rsidRPr="003650CF">
      <w:rPr>
        <w:rFonts w:ascii="Times New Roman" w:hAnsi="Times New Roman"/>
        <w:smallCaps/>
        <w:sz w:val="20"/>
      </w:rPr>
      <w:t>A Magyar Innovációs Szövetség Alapszabálya, Szervezeti Működési Szabályzata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C730BB3"/>
    <w:multiLevelType w:val="hybridMultilevel"/>
    <w:tmpl w:val="23A864D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524409"/>
    <w:multiLevelType w:val="singleLevel"/>
    <w:tmpl w:val="5B9831D4"/>
    <w:lvl w:ilvl="0">
      <w:start w:val="1"/>
      <w:numFmt w:val="decimal"/>
      <w:lvlText w:val="1.%1."/>
      <w:legacy w:legacy="1" w:legacySpace="0" w:legacyIndent="567"/>
      <w:lvlJc w:val="left"/>
      <w:pPr>
        <w:ind w:left="567" w:hanging="567"/>
      </w:pPr>
    </w:lvl>
  </w:abstractNum>
  <w:abstractNum w:abstractNumId="3">
    <w:nsid w:val="216F54D9"/>
    <w:multiLevelType w:val="multilevel"/>
    <w:tmpl w:val="88302D0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3FD6980"/>
    <w:multiLevelType w:val="singleLevel"/>
    <w:tmpl w:val="5B9831D4"/>
    <w:lvl w:ilvl="0">
      <w:start w:val="1"/>
      <w:numFmt w:val="decimal"/>
      <w:lvlText w:val="1.%1."/>
      <w:legacy w:legacy="1" w:legacySpace="0" w:legacyIndent="567"/>
      <w:lvlJc w:val="left"/>
      <w:pPr>
        <w:ind w:left="567" w:hanging="567"/>
      </w:pPr>
    </w:lvl>
  </w:abstractNum>
  <w:abstractNum w:abstractNumId="5">
    <w:nsid w:val="27EC50D9"/>
    <w:multiLevelType w:val="singleLevel"/>
    <w:tmpl w:val="DB7846C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  <w:rPr>
        <w:b/>
        <w:i w:val="0"/>
        <w:strike w:val="0"/>
      </w:rPr>
    </w:lvl>
  </w:abstractNum>
  <w:abstractNum w:abstractNumId="6">
    <w:nsid w:val="28FA340E"/>
    <w:multiLevelType w:val="hybridMultilevel"/>
    <w:tmpl w:val="96E8C1D4"/>
    <w:lvl w:ilvl="0" w:tplc="C0701CE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Euromode" w:eastAsia="Times New Roman" w:hAnsi="Euromod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A17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995C4C"/>
    <w:multiLevelType w:val="singleLevel"/>
    <w:tmpl w:val="06AAF988"/>
    <w:lvl w:ilvl="0">
      <w:start w:val="7"/>
      <w:numFmt w:val="decimal"/>
      <w:lvlText w:val="1.%1."/>
      <w:lvlJc w:val="left"/>
      <w:pPr>
        <w:tabs>
          <w:tab w:val="num" w:pos="567"/>
        </w:tabs>
        <w:ind w:left="567" w:hanging="567"/>
      </w:pPr>
    </w:lvl>
  </w:abstractNum>
  <w:abstractNum w:abstractNumId="9">
    <w:nsid w:val="3DD14C75"/>
    <w:multiLevelType w:val="singleLevel"/>
    <w:tmpl w:val="B6E03DD4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0">
    <w:nsid w:val="467E067B"/>
    <w:multiLevelType w:val="hybridMultilevel"/>
    <w:tmpl w:val="3DD0E52E"/>
    <w:lvl w:ilvl="0" w:tplc="E30AAF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D71394"/>
    <w:multiLevelType w:val="singleLevel"/>
    <w:tmpl w:val="9E20DD6C"/>
    <w:lvl w:ilvl="0">
      <w:start w:val="5"/>
      <w:numFmt w:val="decimal"/>
      <w:lvlText w:val="2.%1."/>
      <w:legacy w:legacy="1" w:legacySpace="0" w:legacyIndent="425"/>
      <w:lvlJc w:val="left"/>
      <w:pPr>
        <w:ind w:left="425" w:hanging="425"/>
      </w:pPr>
    </w:lvl>
  </w:abstractNum>
  <w:abstractNum w:abstractNumId="12">
    <w:nsid w:val="4EAC5946"/>
    <w:multiLevelType w:val="multilevel"/>
    <w:tmpl w:val="4A82DA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7550F6"/>
    <w:multiLevelType w:val="singleLevel"/>
    <w:tmpl w:val="EA4ABA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D84BC3"/>
    <w:multiLevelType w:val="hybridMultilevel"/>
    <w:tmpl w:val="9750415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46862"/>
    <w:multiLevelType w:val="hybridMultilevel"/>
    <w:tmpl w:val="6AEC7A24"/>
    <w:lvl w:ilvl="0" w:tplc="1BA04D2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Euromode" w:eastAsia="Times New Roman" w:hAnsi="Euromod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52A9E"/>
    <w:multiLevelType w:val="hybridMultilevel"/>
    <w:tmpl w:val="63CAD7AC"/>
    <w:lvl w:ilvl="0" w:tplc="0BD0940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Euromode" w:eastAsia="Times New Roman" w:hAnsi="Euromod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F16DE"/>
    <w:multiLevelType w:val="singleLevel"/>
    <w:tmpl w:val="F35CA23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B1767D"/>
    <w:multiLevelType w:val="singleLevel"/>
    <w:tmpl w:val="BA805270"/>
    <w:lvl w:ilvl="0">
      <w:start w:val="2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</w:abstractNum>
  <w:abstractNum w:abstractNumId="19">
    <w:nsid w:val="71FA4E0D"/>
    <w:multiLevelType w:val="singleLevel"/>
    <w:tmpl w:val="F35CA23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B1555D"/>
    <w:multiLevelType w:val="multilevel"/>
    <w:tmpl w:val="19BA75D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77E56818"/>
    <w:multiLevelType w:val="singleLevel"/>
    <w:tmpl w:val="6108CD92"/>
    <w:lvl w:ilvl="0">
      <w:start w:val="1"/>
      <w:numFmt w:val="decimal"/>
      <w:lvlText w:val="2.%1."/>
      <w:legacy w:legacy="1" w:legacySpace="0" w:legacyIndent="425"/>
      <w:lvlJc w:val="left"/>
      <w:pPr>
        <w:ind w:left="425" w:hanging="425"/>
      </w:pPr>
    </w:lvl>
  </w:abstractNum>
  <w:abstractNum w:abstractNumId="22">
    <w:nsid w:val="7C297A1F"/>
    <w:multiLevelType w:val="singleLevel"/>
    <w:tmpl w:val="B570321A"/>
    <w:lvl w:ilvl="0">
      <w:start w:val="3"/>
      <w:numFmt w:val="decimal"/>
      <w:lvlText w:val="2.%1."/>
      <w:legacy w:legacy="1" w:legacySpace="0" w:legacyIndent="425"/>
      <w:lvlJc w:val="left"/>
      <w:pPr>
        <w:ind w:left="425" w:hanging="425"/>
      </w:pPr>
    </w:lvl>
  </w:abstractNum>
  <w:num w:numId="1">
    <w:abstractNumId w:val="5"/>
    <w:lvlOverride w:ilvl="0">
      <w:lvl w:ilvl="0">
        <w:start w:val="1"/>
        <w:numFmt w:val="decimal"/>
        <w:lvlText w:val="2.%1."/>
        <w:legacy w:legacy="1" w:legacySpace="0" w:legacyIndent="567"/>
        <w:lvlJc w:val="left"/>
        <w:pPr>
          <w:ind w:left="567" w:hanging="567"/>
        </w:pPr>
        <w:rPr>
          <w:b/>
          <w:i w:val="0"/>
          <w:strike w:val="0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567"/>
        <w:lvlJc w:val="left"/>
        <w:pPr>
          <w:ind w:left="1134" w:hanging="567"/>
        </w:pPr>
        <w:rPr>
          <w:rFonts w:ascii="Symbol" w:hAnsi="Symbol" w:hint="default"/>
        </w:rPr>
      </w:lvl>
    </w:lvlOverride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9">
    <w:abstractNumId w:val="22"/>
  </w:num>
  <w:num w:numId="10">
    <w:abstractNumId w:val="11"/>
  </w:num>
  <w:num w:numId="11">
    <w:abstractNumId w:val="7"/>
  </w:num>
  <w:num w:numId="12">
    <w:abstractNumId w:val="13"/>
  </w:num>
  <w:num w:numId="13">
    <w:abstractNumId w:val="8"/>
  </w:num>
  <w:num w:numId="14">
    <w:abstractNumId w:val="18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20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1">
    <w:abstractNumId w:val="15"/>
  </w:num>
  <w:num w:numId="22">
    <w:abstractNumId w:val="6"/>
  </w:num>
  <w:num w:numId="23">
    <w:abstractNumId w:val="12"/>
  </w:num>
  <w:num w:numId="24">
    <w:abstractNumId w:val="1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3D"/>
    <w:rsid w:val="000007DB"/>
    <w:rsid w:val="000151E4"/>
    <w:rsid w:val="0002305F"/>
    <w:rsid w:val="000425BE"/>
    <w:rsid w:val="00045607"/>
    <w:rsid w:val="00053630"/>
    <w:rsid w:val="0007244C"/>
    <w:rsid w:val="00074843"/>
    <w:rsid w:val="00080752"/>
    <w:rsid w:val="00081755"/>
    <w:rsid w:val="0009200A"/>
    <w:rsid w:val="000944BB"/>
    <w:rsid w:val="000A3D2D"/>
    <w:rsid w:val="000B674A"/>
    <w:rsid w:val="000B67CA"/>
    <w:rsid w:val="000D18A6"/>
    <w:rsid w:val="000F038D"/>
    <w:rsid w:val="000F33F6"/>
    <w:rsid w:val="0010367C"/>
    <w:rsid w:val="00105A73"/>
    <w:rsid w:val="00105BDD"/>
    <w:rsid w:val="00121D69"/>
    <w:rsid w:val="0012742B"/>
    <w:rsid w:val="00131B12"/>
    <w:rsid w:val="0013724B"/>
    <w:rsid w:val="001378FF"/>
    <w:rsid w:val="00143D43"/>
    <w:rsid w:val="001444C8"/>
    <w:rsid w:val="00167298"/>
    <w:rsid w:val="0017781E"/>
    <w:rsid w:val="001A1DD1"/>
    <w:rsid w:val="001A2D5D"/>
    <w:rsid w:val="001A5769"/>
    <w:rsid w:val="001B34C2"/>
    <w:rsid w:val="001C3318"/>
    <w:rsid w:val="001C41BA"/>
    <w:rsid w:val="001D6ACD"/>
    <w:rsid w:val="001E17AC"/>
    <w:rsid w:val="001E4C33"/>
    <w:rsid w:val="001E5363"/>
    <w:rsid w:val="001F6AD4"/>
    <w:rsid w:val="00201C4B"/>
    <w:rsid w:val="00206753"/>
    <w:rsid w:val="00210534"/>
    <w:rsid w:val="00211A70"/>
    <w:rsid w:val="00214910"/>
    <w:rsid w:val="002152BA"/>
    <w:rsid w:val="002302FC"/>
    <w:rsid w:val="002409EA"/>
    <w:rsid w:val="002515A2"/>
    <w:rsid w:val="002607B3"/>
    <w:rsid w:val="00263FE3"/>
    <w:rsid w:val="00295189"/>
    <w:rsid w:val="002A5852"/>
    <w:rsid w:val="002A5CA6"/>
    <w:rsid w:val="002B5147"/>
    <w:rsid w:val="002B57C6"/>
    <w:rsid w:val="002C0B8A"/>
    <w:rsid w:val="002C6749"/>
    <w:rsid w:val="002E3246"/>
    <w:rsid w:val="002E3BF7"/>
    <w:rsid w:val="002E6612"/>
    <w:rsid w:val="002F233E"/>
    <w:rsid w:val="00320093"/>
    <w:rsid w:val="0032311E"/>
    <w:rsid w:val="00332E59"/>
    <w:rsid w:val="00345417"/>
    <w:rsid w:val="00364797"/>
    <w:rsid w:val="003650CF"/>
    <w:rsid w:val="003720DC"/>
    <w:rsid w:val="00373A89"/>
    <w:rsid w:val="00374B3D"/>
    <w:rsid w:val="00383BD4"/>
    <w:rsid w:val="003973E8"/>
    <w:rsid w:val="003B2E47"/>
    <w:rsid w:val="003B6122"/>
    <w:rsid w:val="003C0189"/>
    <w:rsid w:val="003C14DB"/>
    <w:rsid w:val="003C4130"/>
    <w:rsid w:val="003C5658"/>
    <w:rsid w:val="003C5D1D"/>
    <w:rsid w:val="003D03A5"/>
    <w:rsid w:val="003E67CA"/>
    <w:rsid w:val="003F007C"/>
    <w:rsid w:val="003F2377"/>
    <w:rsid w:val="00411294"/>
    <w:rsid w:val="00442F8A"/>
    <w:rsid w:val="00444BC5"/>
    <w:rsid w:val="00466279"/>
    <w:rsid w:val="00473E15"/>
    <w:rsid w:val="004749EF"/>
    <w:rsid w:val="00477036"/>
    <w:rsid w:val="004775CF"/>
    <w:rsid w:val="00477725"/>
    <w:rsid w:val="00496127"/>
    <w:rsid w:val="004A749C"/>
    <w:rsid w:val="004A78A0"/>
    <w:rsid w:val="004A7928"/>
    <w:rsid w:val="004B6516"/>
    <w:rsid w:val="004B756F"/>
    <w:rsid w:val="004C42EF"/>
    <w:rsid w:val="004C6598"/>
    <w:rsid w:val="004C7BBC"/>
    <w:rsid w:val="004D1CD3"/>
    <w:rsid w:val="004D3C9E"/>
    <w:rsid w:val="004F24ED"/>
    <w:rsid w:val="004F4803"/>
    <w:rsid w:val="004F75E1"/>
    <w:rsid w:val="00501B9C"/>
    <w:rsid w:val="0050227C"/>
    <w:rsid w:val="0050724A"/>
    <w:rsid w:val="00507E24"/>
    <w:rsid w:val="005318E0"/>
    <w:rsid w:val="005416A5"/>
    <w:rsid w:val="00556DFD"/>
    <w:rsid w:val="005666FF"/>
    <w:rsid w:val="00574D61"/>
    <w:rsid w:val="00591BF2"/>
    <w:rsid w:val="00595219"/>
    <w:rsid w:val="005956F3"/>
    <w:rsid w:val="0059753D"/>
    <w:rsid w:val="005A5B1B"/>
    <w:rsid w:val="005B32FB"/>
    <w:rsid w:val="005B3A9A"/>
    <w:rsid w:val="005B6E41"/>
    <w:rsid w:val="005C16F5"/>
    <w:rsid w:val="005C3703"/>
    <w:rsid w:val="005D198F"/>
    <w:rsid w:val="005D3916"/>
    <w:rsid w:val="00601009"/>
    <w:rsid w:val="00614824"/>
    <w:rsid w:val="006209AD"/>
    <w:rsid w:val="00620B58"/>
    <w:rsid w:val="0062157C"/>
    <w:rsid w:val="00624FFF"/>
    <w:rsid w:val="00630C8C"/>
    <w:rsid w:val="00642D0B"/>
    <w:rsid w:val="00644873"/>
    <w:rsid w:val="00644C7B"/>
    <w:rsid w:val="006519DB"/>
    <w:rsid w:val="00651E6B"/>
    <w:rsid w:val="006778D5"/>
    <w:rsid w:val="006836F3"/>
    <w:rsid w:val="006A4D16"/>
    <w:rsid w:val="006B35C0"/>
    <w:rsid w:val="006E7185"/>
    <w:rsid w:val="006F04C9"/>
    <w:rsid w:val="006F0F8A"/>
    <w:rsid w:val="006F5A68"/>
    <w:rsid w:val="007004BE"/>
    <w:rsid w:val="00712F4F"/>
    <w:rsid w:val="00715086"/>
    <w:rsid w:val="00737750"/>
    <w:rsid w:val="0075487B"/>
    <w:rsid w:val="007619D2"/>
    <w:rsid w:val="007766E9"/>
    <w:rsid w:val="00782239"/>
    <w:rsid w:val="007A2277"/>
    <w:rsid w:val="007B0572"/>
    <w:rsid w:val="007C0908"/>
    <w:rsid w:val="007C53FB"/>
    <w:rsid w:val="007C71A2"/>
    <w:rsid w:val="007C73C0"/>
    <w:rsid w:val="007D278F"/>
    <w:rsid w:val="007F1435"/>
    <w:rsid w:val="007F1C7C"/>
    <w:rsid w:val="008025DF"/>
    <w:rsid w:val="00825E1F"/>
    <w:rsid w:val="00834498"/>
    <w:rsid w:val="008435EA"/>
    <w:rsid w:val="008502AA"/>
    <w:rsid w:val="00862E35"/>
    <w:rsid w:val="0087107E"/>
    <w:rsid w:val="0087348E"/>
    <w:rsid w:val="0088019F"/>
    <w:rsid w:val="0088422D"/>
    <w:rsid w:val="008866B3"/>
    <w:rsid w:val="008A0AF9"/>
    <w:rsid w:val="008A3F9C"/>
    <w:rsid w:val="008B4D9F"/>
    <w:rsid w:val="008B6772"/>
    <w:rsid w:val="008D7F61"/>
    <w:rsid w:val="008E559C"/>
    <w:rsid w:val="008F0654"/>
    <w:rsid w:val="008F5A5D"/>
    <w:rsid w:val="009120EF"/>
    <w:rsid w:val="00913B21"/>
    <w:rsid w:val="00914956"/>
    <w:rsid w:val="00935348"/>
    <w:rsid w:val="00937AC1"/>
    <w:rsid w:val="00942047"/>
    <w:rsid w:val="00944994"/>
    <w:rsid w:val="00962A87"/>
    <w:rsid w:val="00963649"/>
    <w:rsid w:val="009800C1"/>
    <w:rsid w:val="009836D6"/>
    <w:rsid w:val="009C3982"/>
    <w:rsid w:val="009C6C3A"/>
    <w:rsid w:val="009D285B"/>
    <w:rsid w:val="009E1D6C"/>
    <w:rsid w:val="009F07E4"/>
    <w:rsid w:val="009F31B0"/>
    <w:rsid w:val="009F3DDD"/>
    <w:rsid w:val="00A00187"/>
    <w:rsid w:val="00A005EB"/>
    <w:rsid w:val="00A02E54"/>
    <w:rsid w:val="00A073DB"/>
    <w:rsid w:val="00A15DBD"/>
    <w:rsid w:val="00A164D3"/>
    <w:rsid w:val="00A2325B"/>
    <w:rsid w:val="00A25531"/>
    <w:rsid w:val="00A269D5"/>
    <w:rsid w:val="00A30691"/>
    <w:rsid w:val="00A35D3E"/>
    <w:rsid w:val="00A36859"/>
    <w:rsid w:val="00A40E13"/>
    <w:rsid w:val="00A643EC"/>
    <w:rsid w:val="00A67B6F"/>
    <w:rsid w:val="00A73C93"/>
    <w:rsid w:val="00A74DEE"/>
    <w:rsid w:val="00A93049"/>
    <w:rsid w:val="00AA073C"/>
    <w:rsid w:val="00AA123B"/>
    <w:rsid w:val="00AB0CA7"/>
    <w:rsid w:val="00AB1EC3"/>
    <w:rsid w:val="00AB51FE"/>
    <w:rsid w:val="00AC7E6A"/>
    <w:rsid w:val="00AD34BD"/>
    <w:rsid w:val="00AE737D"/>
    <w:rsid w:val="00AF18C0"/>
    <w:rsid w:val="00AF5EBB"/>
    <w:rsid w:val="00AF709C"/>
    <w:rsid w:val="00B02E6E"/>
    <w:rsid w:val="00B03608"/>
    <w:rsid w:val="00B03F01"/>
    <w:rsid w:val="00B06001"/>
    <w:rsid w:val="00B12A24"/>
    <w:rsid w:val="00B13E51"/>
    <w:rsid w:val="00B148FB"/>
    <w:rsid w:val="00B2178A"/>
    <w:rsid w:val="00B26B1E"/>
    <w:rsid w:val="00B26D5D"/>
    <w:rsid w:val="00B40615"/>
    <w:rsid w:val="00B4781A"/>
    <w:rsid w:val="00B52FB7"/>
    <w:rsid w:val="00B55661"/>
    <w:rsid w:val="00B64F88"/>
    <w:rsid w:val="00B664A6"/>
    <w:rsid w:val="00B67D16"/>
    <w:rsid w:val="00B73065"/>
    <w:rsid w:val="00B737F5"/>
    <w:rsid w:val="00B81011"/>
    <w:rsid w:val="00B81B04"/>
    <w:rsid w:val="00B81BC3"/>
    <w:rsid w:val="00B848A7"/>
    <w:rsid w:val="00B97C9A"/>
    <w:rsid w:val="00BB10BD"/>
    <w:rsid w:val="00BD378E"/>
    <w:rsid w:val="00BE0B5C"/>
    <w:rsid w:val="00BE3B5E"/>
    <w:rsid w:val="00BF0F53"/>
    <w:rsid w:val="00C1047E"/>
    <w:rsid w:val="00C11C3E"/>
    <w:rsid w:val="00C15D05"/>
    <w:rsid w:val="00C15D70"/>
    <w:rsid w:val="00C21019"/>
    <w:rsid w:val="00C43CE3"/>
    <w:rsid w:val="00C5027B"/>
    <w:rsid w:val="00C52C86"/>
    <w:rsid w:val="00C53AFD"/>
    <w:rsid w:val="00C53ECE"/>
    <w:rsid w:val="00C661F1"/>
    <w:rsid w:val="00C6776C"/>
    <w:rsid w:val="00C71D3E"/>
    <w:rsid w:val="00C752BA"/>
    <w:rsid w:val="00C754D6"/>
    <w:rsid w:val="00C92488"/>
    <w:rsid w:val="00C92556"/>
    <w:rsid w:val="00C95B1A"/>
    <w:rsid w:val="00CB371B"/>
    <w:rsid w:val="00CD723F"/>
    <w:rsid w:val="00CE0861"/>
    <w:rsid w:val="00CF63D6"/>
    <w:rsid w:val="00D04060"/>
    <w:rsid w:val="00D06056"/>
    <w:rsid w:val="00D1079E"/>
    <w:rsid w:val="00D161A2"/>
    <w:rsid w:val="00D165C7"/>
    <w:rsid w:val="00D169D3"/>
    <w:rsid w:val="00D17330"/>
    <w:rsid w:val="00D23CCD"/>
    <w:rsid w:val="00D261E7"/>
    <w:rsid w:val="00D31DAA"/>
    <w:rsid w:val="00D46C08"/>
    <w:rsid w:val="00D46DFD"/>
    <w:rsid w:val="00D512DB"/>
    <w:rsid w:val="00D52AFD"/>
    <w:rsid w:val="00D5541B"/>
    <w:rsid w:val="00D57403"/>
    <w:rsid w:val="00D57C3D"/>
    <w:rsid w:val="00D65512"/>
    <w:rsid w:val="00D73A99"/>
    <w:rsid w:val="00D77074"/>
    <w:rsid w:val="00D81715"/>
    <w:rsid w:val="00D82B0C"/>
    <w:rsid w:val="00D83676"/>
    <w:rsid w:val="00D90656"/>
    <w:rsid w:val="00D91B59"/>
    <w:rsid w:val="00D9554C"/>
    <w:rsid w:val="00D95A35"/>
    <w:rsid w:val="00DA16C0"/>
    <w:rsid w:val="00DA2BF9"/>
    <w:rsid w:val="00DB42FD"/>
    <w:rsid w:val="00DC05F2"/>
    <w:rsid w:val="00DC405C"/>
    <w:rsid w:val="00DC54B2"/>
    <w:rsid w:val="00DD3717"/>
    <w:rsid w:val="00DD509B"/>
    <w:rsid w:val="00DE04CD"/>
    <w:rsid w:val="00DE1C48"/>
    <w:rsid w:val="00DE1E6D"/>
    <w:rsid w:val="00DE2D1E"/>
    <w:rsid w:val="00DE75C8"/>
    <w:rsid w:val="00E13EB5"/>
    <w:rsid w:val="00E17987"/>
    <w:rsid w:val="00E26E66"/>
    <w:rsid w:val="00E27D07"/>
    <w:rsid w:val="00E34E48"/>
    <w:rsid w:val="00E36F6A"/>
    <w:rsid w:val="00E41E29"/>
    <w:rsid w:val="00E46590"/>
    <w:rsid w:val="00E51447"/>
    <w:rsid w:val="00E55E88"/>
    <w:rsid w:val="00E564A8"/>
    <w:rsid w:val="00E6057A"/>
    <w:rsid w:val="00E648B0"/>
    <w:rsid w:val="00E66488"/>
    <w:rsid w:val="00E7797E"/>
    <w:rsid w:val="00E954F2"/>
    <w:rsid w:val="00E97497"/>
    <w:rsid w:val="00EA2F3F"/>
    <w:rsid w:val="00EB54ED"/>
    <w:rsid w:val="00EC04E7"/>
    <w:rsid w:val="00ED0BE9"/>
    <w:rsid w:val="00ED39BC"/>
    <w:rsid w:val="00EE2B62"/>
    <w:rsid w:val="00EE54D8"/>
    <w:rsid w:val="00EF3FB3"/>
    <w:rsid w:val="00EF426E"/>
    <w:rsid w:val="00F14191"/>
    <w:rsid w:val="00F22B05"/>
    <w:rsid w:val="00F23892"/>
    <w:rsid w:val="00F55BE1"/>
    <w:rsid w:val="00F82DC8"/>
    <w:rsid w:val="00F87024"/>
    <w:rsid w:val="00FD48FE"/>
    <w:rsid w:val="00FF0071"/>
    <w:rsid w:val="00FF10A1"/>
    <w:rsid w:val="00FF5B31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AC1"/>
    <w:rPr>
      <w:rFonts w:ascii="H-Times New Roman" w:hAnsi="H-Times New Roman"/>
      <w:sz w:val="24"/>
    </w:rPr>
  </w:style>
  <w:style w:type="paragraph" w:styleId="Cmsor1">
    <w:name w:val="heading 1"/>
    <w:basedOn w:val="Norml"/>
    <w:next w:val="Norml"/>
    <w:qFormat/>
    <w:rsid w:val="008F0654"/>
    <w:pPr>
      <w:keepNext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msor2">
    <w:name w:val="heading 2"/>
    <w:basedOn w:val="Norml"/>
    <w:next w:val="Norml"/>
    <w:qFormat/>
    <w:rsid w:val="008F0654"/>
    <w:pPr>
      <w:keepNext/>
      <w:spacing w:before="240" w:after="60"/>
      <w:jc w:val="both"/>
      <w:outlineLvl w:val="1"/>
    </w:pPr>
    <w:rPr>
      <w:rFonts w:ascii="Times New Roman" w:hAnsi="Times New Roman"/>
      <w:b/>
      <w:smallCaps/>
      <w:sz w:val="28"/>
      <w:u w:val="single"/>
    </w:rPr>
  </w:style>
  <w:style w:type="paragraph" w:styleId="Cmsor3">
    <w:name w:val="heading 3"/>
    <w:basedOn w:val="Norml"/>
    <w:next w:val="Norml"/>
    <w:qFormat/>
    <w:rsid w:val="008F0654"/>
    <w:pPr>
      <w:keepNext/>
      <w:spacing w:before="360" w:after="60"/>
      <w:jc w:val="both"/>
      <w:outlineLvl w:val="2"/>
    </w:pPr>
    <w:rPr>
      <w:rFonts w:ascii="Times New Roman" w:hAnsi="Times New Roman"/>
      <w:b/>
      <w:sz w:val="26"/>
      <w:u w:val="single"/>
    </w:rPr>
  </w:style>
  <w:style w:type="paragraph" w:styleId="Cmsor4">
    <w:name w:val="heading 4"/>
    <w:basedOn w:val="Norml"/>
    <w:next w:val="Norml"/>
    <w:qFormat/>
    <w:rsid w:val="008F0654"/>
    <w:pPr>
      <w:keepNext/>
      <w:spacing w:before="56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8F0654"/>
    <w:pPr>
      <w:spacing w:before="360" w:after="160"/>
      <w:outlineLvl w:val="4"/>
    </w:pPr>
    <w:rPr>
      <w:i/>
      <w:u w:val="single"/>
    </w:rPr>
  </w:style>
  <w:style w:type="paragraph" w:styleId="Cmsor6">
    <w:name w:val="heading 6"/>
    <w:basedOn w:val="Norml"/>
    <w:next w:val="Norml"/>
    <w:qFormat/>
    <w:rsid w:val="008F0654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Cmsor7">
    <w:name w:val="heading 7"/>
    <w:basedOn w:val="Norml"/>
    <w:next w:val="Norml"/>
    <w:qFormat/>
    <w:rsid w:val="008F0654"/>
    <w:pPr>
      <w:spacing w:before="240" w:after="60"/>
      <w:outlineLvl w:val="6"/>
    </w:pPr>
    <w:rPr>
      <w:rFonts w:ascii="Helv" w:hAnsi="Helv"/>
      <w:sz w:val="20"/>
    </w:rPr>
  </w:style>
  <w:style w:type="paragraph" w:styleId="Cmsor8">
    <w:name w:val="heading 8"/>
    <w:basedOn w:val="Norml"/>
    <w:next w:val="Norml"/>
    <w:qFormat/>
    <w:rsid w:val="008F0654"/>
    <w:pPr>
      <w:spacing w:before="240" w:after="80"/>
      <w:jc w:val="center"/>
      <w:outlineLvl w:val="7"/>
    </w:pPr>
    <w:rPr>
      <w:rFonts w:ascii="Times New Roman" w:hAnsi="Times New Roman"/>
      <w:b/>
      <w:sz w:val="28"/>
    </w:rPr>
  </w:style>
  <w:style w:type="paragraph" w:styleId="Cmsor9">
    <w:name w:val="heading 9"/>
    <w:basedOn w:val="Norml"/>
    <w:next w:val="Norml"/>
    <w:qFormat/>
    <w:rsid w:val="008F0654"/>
    <w:pPr>
      <w:jc w:val="center"/>
      <w:outlineLvl w:val="8"/>
    </w:pPr>
    <w:rPr>
      <w:rFonts w:ascii="Times New Roman" w:hAnsi="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fxRecipient">
    <w:name w:val="wfxRecipient"/>
    <w:basedOn w:val="Norml"/>
    <w:rsid w:val="008F0654"/>
  </w:style>
  <w:style w:type="paragraph" w:customStyle="1" w:styleId="wfxFaxNum">
    <w:name w:val="wfxFaxNum"/>
    <w:basedOn w:val="Norml"/>
    <w:rsid w:val="008F0654"/>
  </w:style>
  <w:style w:type="paragraph" w:styleId="lfej">
    <w:name w:val="header"/>
    <w:basedOn w:val="Norml"/>
    <w:rsid w:val="008F0654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8F0654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8F0654"/>
  </w:style>
  <w:style w:type="paragraph" w:styleId="Szvegtrzs">
    <w:name w:val="Body Text"/>
    <w:basedOn w:val="Norml"/>
    <w:rsid w:val="008F0654"/>
    <w:pPr>
      <w:jc w:val="both"/>
    </w:pPr>
    <w:rPr>
      <w:rFonts w:ascii="Antique Olive" w:hAnsi="Antique Olive"/>
      <w:i/>
      <w:sz w:val="18"/>
    </w:rPr>
  </w:style>
  <w:style w:type="paragraph" w:styleId="Szvegtrzsbehzssal">
    <w:name w:val="Body Text Indent"/>
    <w:basedOn w:val="Norml"/>
    <w:rsid w:val="008F0654"/>
    <w:pPr>
      <w:spacing w:before="280"/>
      <w:ind w:left="567"/>
      <w:jc w:val="both"/>
    </w:pPr>
    <w:rPr>
      <w:i/>
    </w:rPr>
  </w:style>
  <w:style w:type="paragraph" w:customStyle="1" w:styleId="szmsz">
    <w:name w:val="szmsz"/>
    <w:basedOn w:val="Szvegtrzs"/>
    <w:autoRedefine/>
    <w:rsid w:val="007004BE"/>
    <w:pPr>
      <w:framePr w:hSpace="141" w:wrap="around" w:vAnchor="text" w:hAnchor="margin" w:y="13"/>
      <w:tabs>
        <w:tab w:val="left" w:pos="142"/>
      </w:tabs>
      <w:spacing w:before="120"/>
      <w:jc w:val="left"/>
    </w:pPr>
    <w:rPr>
      <w:rFonts w:ascii="Times New Roman" w:hAnsi="Times New Roman"/>
      <w:iCs/>
      <w:sz w:val="22"/>
      <w:szCs w:val="26"/>
    </w:rPr>
  </w:style>
  <w:style w:type="paragraph" w:customStyle="1" w:styleId="alapszab">
    <w:name w:val="alapszab"/>
    <w:basedOn w:val="Norml"/>
    <w:rsid w:val="008F0654"/>
    <w:pPr>
      <w:spacing w:before="120"/>
      <w:ind w:left="284"/>
      <w:jc w:val="both"/>
    </w:pPr>
    <w:rPr>
      <w:rFonts w:ascii="Times New Roman" w:hAnsi="Times New Roman"/>
      <w:b/>
      <w:sz w:val="26"/>
    </w:rPr>
  </w:style>
  <w:style w:type="paragraph" w:styleId="Szvegtrzsbehzssal2">
    <w:name w:val="Body Text Indent 2"/>
    <w:basedOn w:val="Norml"/>
    <w:rsid w:val="008F0654"/>
    <w:pPr>
      <w:spacing w:before="280"/>
      <w:ind w:left="851"/>
      <w:jc w:val="both"/>
    </w:pPr>
    <w:rPr>
      <w:i/>
    </w:rPr>
  </w:style>
  <w:style w:type="paragraph" w:styleId="Szvegtrzs2">
    <w:name w:val="Body Text 2"/>
    <w:basedOn w:val="Norml"/>
    <w:rsid w:val="008F0654"/>
    <w:pPr>
      <w:spacing w:before="280"/>
      <w:jc w:val="both"/>
    </w:pPr>
    <w:rPr>
      <w:b/>
      <w:sz w:val="26"/>
    </w:rPr>
  </w:style>
  <w:style w:type="paragraph" w:styleId="Szvegtrzs3">
    <w:name w:val="Body Text 3"/>
    <w:basedOn w:val="Norml"/>
    <w:rsid w:val="008F0654"/>
    <w:pPr>
      <w:tabs>
        <w:tab w:val="left" w:pos="284"/>
      </w:tabs>
      <w:jc w:val="both"/>
    </w:pPr>
  </w:style>
  <w:style w:type="paragraph" w:styleId="Szvegtrzsbehzssal3">
    <w:name w:val="Body Text Indent 3"/>
    <w:basedOn w:val="Norml"/>
    <w:rsid w:val="008F0654"/>
    <w:pPr>
      <w:spacing w:before="80"/>
      <w:ind w:left="-284"/>
      <w:jc w:val="both"/>
    </w:pPr>
    <w:rPr>
      <w:i/>
    </w:rPr>
  </w:style>
  <w:style w:type="paragraph" w:styleId="Dokumentumtrkp">
    <w:name w:val="Document Map"/>
    <w:basedOn w:val="Norml"/>
    <w:semiHidden/>
    <w:rsid w:val="0059753D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3650CF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"/>
    <w:rsid w:val="00AE737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l"/>
    <w:rsid w:val="00B4061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21D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1D6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1D69"/>
    <w:rPr>
      <w:rFonts w:ascii="H-Times New Roman" w:hAnsi="H-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1D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1D69"/>
    <w:rPr>
      <w:rFonts w:ascii="H-Times New Roman" w:hAnsi="H-Times New Roman"/>
      <w:b/>
      <w:bCs/>
    </w:rPr>
  </w:style>
  <w:style w:type="paragraph" w:styleId="Listaszerbekezds">
    <w:name w:val="List Paragraph"/>
    <w:basedOn w:val="Norml"/>
    <w:uiPriority w:val="34"/>
    <w:qFormat/>
    <w:rsid w:val="00F55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AC1"/>
    <w:rPr>
      <w:rFonts w:ascii="H-Times New Roman" w:hAnsi="H-Times New Roman"/>
      <w:sz w:val="24"/>
    </w:rPr>
  </w:style>
  <w:style w:type="paragraph" w:styleId="Cmsor1">
    <w:name w:val="heading 1"/>
    <w:basedOn w:val="Norml"/>
    <w:next w:val="Norml"/>
    <w:qFormat/>
    <w:rsid w:val="008F0654"/>
    <w:pPr>
      <w:keepNext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msor2">
    <w:name w:val="heading 2"/>
    <w:basedOn w:val="Norml"/>
    <w:next w:val="Norml"/>
    <w:qFormat/>
    <w:rsid w:val="008F0654"/>
    <w:pPr>
      <w:keepNext/>
      <w:spacing w:before="240" w:after="60"/>
      <w:jc w:val="both"/>
      <w:outlineLvl w:val="1"/>
    </w:pPr>
    <w:rPr>
      <w:rFonts w:ascii="Times New Roman" w:hAnsi="Times New Roman"/>
      <w:b/>
      <w:smallCaps/>
      <w:sz w:val="28"/>
      <w:u w:val="single"/>
    </w:rPr>
  </w:style>
  <w:style w:type="paragraph" w:styleId="Cmsor3">
    <w:name w:val="heading 3"/>
    <w:basedOn w:val="Norml"/>
    <w:next w:val="Norml"/>
    <w:qFormat/>
    <w:rsid w:val="008F0654"/>
    <w:pPr>
      <w:keepNext/>
      <w:spacing w:before="360" w:after="60"/>
      <w:jc w:val="both"/>
      <w:outlineLvl w:val="2"/>
    </w:pPr>
    <w:rPr>
      <w:rFonts w:ascii="Times New Roman" w:hAnsi="Times New Roman"/>
      <w:b/>
      <w:sz w:val="26"/>
      <w:u w:val="single"/>
    </w:rPr>
  </w:style>
  <w:style w:type="paragraph" w:styleId="Cmsor4">
    <w:name w:val="heading 4"/>
    <w:basedOn w:val="Norml"/>
    <w:next w:val="Norml"/>
    <w:qFormat/>
    <w:rsid w:val="008F0654"/>
    <w:pPr>
      <w:keepNext/>
      <w:spacing w:before="56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8F0654"/>
    <w:pPr>
      <w:spacing w:before="360" w:after="160"/>
      <w:outlineLvl w:val="4"/>
    </w:pPr>
    <w:rPr>
      <w:i/>
      <w:u w:val="single"/>
    </w:rPr>
  </w:style>
  <w:style w:type="paragraph" w:styleId="Cmsor6">
    <w:name w:val="heading 6"/>
    <w:basedOn w:val="Norml"/>
    <w:next w:val="Norml"/>
    <w:qFormat/>
    <w:rsid w:val="008F0654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Cmsor7">
    <w:name w:val="heading 7"/>
    <w:basedOn w:val="Norml"/>
    <w:next w:val="Norml"/>
    <w:qFormat/>
    <w:rsid w:val="008F0654"/>
    <w:pPr>
      <w:spacing w:before="240" w:after="60"/>
      <w:outlineLvl w:val="6"/>
    </w:pPr>
    <w:rPr>
      <w:rFonts w:ascii="Helv" w:hAnsi="Helv"/>
      <w:sz w:val="20"/>
    </w:rPr>
  </w:style>
  <w:style w:type="paragraph" w:styleId="Cmsor8">
    <w:name w:val="heading 8"/>
    <w:basedOn w:val="Norml"/>
    <w:next w:val="Norml"/>
    <w:qFormat/>
    <w:rsid w:val="008F0654"/>
    <w:pPr>
      <w:spacing w:before="240" w:after="80"/>
      <w:jc w:val="center"/>
      <w:outlineLvl w:val="7"/>
    </w:pPr>
    <w:rPr>
      <w:rFonts w:ascii="Times New Roman" w:hAnsi="Times New Roman"/>
      <w:b/>
      <w:sz w:val="28"/>
    </w:rPr>
  </w:style>
  <w:style w:type="paragraph" w:styleId="Cmsor9">
    <w:name w:val="heading 9"/>
    <w:basedOn w:val="Norml"/>
    <w:next w:val="Norml"/>
    <w:qFormat/>
    <w:rsid w:val="008F0654"/>
    <w:pPr>
      <w:jc w:val="center"/>
      <w:outlineLvl w:val="8"/>
    </w:pPr>
    <w:rPr>
      <w:rFonts w:ascii="Times New Roman" w:hAnsi="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fxRecipient">
    <w:name w:val="wfxRecipient"/>
    <w:basedOn w:val="Norml"/>
    <w:rsid w:val="008F0654"/>
  </w:style>
  <w:style w:type="paragraph" w:customStyle="1" w:styleId="wfxFaxNum">
    <w:name w:val="wfxFaxNum"/>
    <w:basedOn w:val="Norml"/>
    <w:rsid w:val="008F0654"/>
  </w:style>
  <w:style w:type="paragraph" w:styleId="lfej">
    <w:name w:val="header"/>
    <w:basedOn w:val="Norml"/>
    <w:rsid w:val="008F0654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8F0654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8F0654"/>
  </w:style>
  <w:style w:type="paragraph" w:styleId="Szvegtrzs">
    <w:name w:val="Body Text"/>
    <w:basedOn w:val="Norml"/>
    <w:rsid w:val="008F0654"/>
    <w:pPr>
      <w:jc w:val="both"/>
    </w:pPr>
    <w:rPr>
      <w:rFonts w:ascii="Antique Olive" w:hAnsi="Antique Olive"/>
      <w:i/>
      <w:sz w:val="18"/>
    </w:rPr>
  </w:style>
  <w:style w:type="paragraph" w:styleId="Szvegtrzsbehzssal">
    <w:name w:val="Body Text Indent"/>
    <w:basedOn w:val="Norml"/>
    <w:rsid w:val="008F0654"/>
    <w:pPr>
      <w:spacing w:before="280"/>
      <w:ind w:left="567"/>
      <w:jc w:val="both"/>
    </w:pPr>
    <w:rPr>
      <w:i/>
    </w:rPr>
  </w:style>
  <w:style w:type="paragraph" w:customStyle="1" w:styleId="szmsz">
    <w:name w:val="szmsz"/>
    <w:basedOn w:val="Szvegtrzs"/>
    <w:autoRedefine/>
    <w:rsid w:val="007004BE"/>
    <w:pPr>
      <w:framePr w:hSpace="141" w:wrap="around" w:vAnchor="text" w:hAnchor="margin" w:y="13"/>
      <w:tabs>
        <w:tab w:val="left" w:pos="142"/>
      </w:tabs>
      <w:spacing w:before="120"/>
      <w:jc w:val="left"/>
    </w:pPr>
    <w:rPr>
      <w:rFonts w:ascii="Times New Roman" w:hAnsi="Times New Roman"/>
      <w:iCs/>
      <w:sz w:val="22"/>
      <w:szCs w:val="26"/>
    </w:rPr>
  </w:style>
  <w:style w:type="paragraph" w:customStyle="1" w:styleId="alapszab">
    <w:name w:val="alapszab"/>
    <w:basedOn w:val="Norml"/>
    <w:rsid w:val="008F0654"/>
    <w:pPr>
      <w:spacing w:before="120"/>
      <w:ind w:left="284"/>
      <w:jc w:val="both"/>
    </w:pPr>
    <w:rPr>
      <w:rFonts w:ascii="Times New Roman" w:hAnsi="Times New Roman"/>
      <w:b/>
      <w:sz w:val="26"/>
    </w:rPr>
  </w:style>
  <w:style w:type="paragraph" w:styleId="Szvegtrzsbehzssal2">
    <w:name w:val="Body Text Indent 2"/>
    <w:basedOn w:val="Norml"/>
    <w:rsid w:val="008F0654"/>
    <w:pPr>
      <w:spacing w:before="280"/>
      <w:ind w:left="851"/>
      <w:jc w:val="both"/>
    </w:pPr>
    <w:rPr>
      <w:i/>
    </w:rPr>
  </w:style>
  <w:style w:type="paragraph" w:styleId="Szvegtrzs2">
    <w:name w:val="Body Text 2"/>
    <w:basedOn w:val="Norml"/>
    <w:rsid w:val="008F0654"/>
    <w:pPr>
      <w:spacing w:before="280"/>
      <w:jc w:val="both"/>
    </w:pPr>
    <w:rPr>
      <w:b/>
      <w:sz w:val="26"/>
    </w:rPr>
  </w:style>
  <w:style w:type="paragraph" w:styleId="Szvegtrzs3">
    <w:name w:val="Body Text 3"/>
    <w:basedOn w:val="Norml"/>
    <w:rsid w:val="008F0654"/>
    <w:pPr>
      <w:tabs>
        <w:tab w:val="left" w:pos="284"/>
      </w:tabs>
      <w:jc w:val="both"/>
    </w:pPr>
  </w:style>
  <w:style w:type="paragraph" w:styleId="Szvegtrzsbehzssal3">
    <w:name w:val="Body Text Indent 3"/>
    <w:basedOn w:val="Norml"/>
    <w:rsid w:val="008F0654"/>
    <w:pPr>
      <w:spacing w:before="80"/>
      <w:ind w:left="-284"/>
      <w:jc w:val="both"/>
    </w:pPr>
    <w:rPr>
      <w:i/>
    </w:rPr>
  </w:style>
  <w:style w:type="paragraph" w:styleId="Dokumentumtrkp">
    <w:name w:val="Document Map"/>
    <w:basedOn w:val="Norml"/>
    <w:semiHidden/>
    <w:rsid w:val="0059753D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3650CF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"/>
    <w:rsid w:val="00AE737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l"/>
    <w:rsid w:val="00B4061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21D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1D6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1D69"/>
    <w:rPr>
      <w:rFonts w:ascii="H-Times New Roman" w:hAnsi="H-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1D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1D69"/>
    <w:rPr>
      <w:rFonts w:ascii="H-Times New Roman" w:hAnsi="H-Times New Roman"/>
      <w:b/>
      <w:bCs/>
    </w:rPr>
  </w:style>
  <w:style w:type="paragraph" w:styleId="Listaszerbekezds">
    <w:name w:val="List Paragraph"/>
    <w:basedOn w:val="Norml"/>
    <w:uiPriority w:val="34"/>
    <w:qFormat/>
    <w:rsid w:val="00F5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B7CF-8D6A-450E-B403-C320BD63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5933</Words>
  <Characters>40944</Characters>
  <Application>Microsoft Office Word</Application>
  <DocSecurity>0</DocSecurity>
  <Lines>341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II.</vt:lpstr>
    </vt:vector>
  </TitlesOfParts>
  <Company>MISz</Company>
  <LinksUpToDate>false</LinksUpToDate>
  <CharactersWithSpaces>46784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II.</dc:title>
  <dc:creator>dr. VAJDA Viktor</dc:creator>
  <cp:lastModifiedBy>Dr. Antos László</cp:lastModifiedBy>
  <cp:revision>2</cp:revision>
  <cp:lastPrinted>2010-11-24T10:20:00Z</cp:lastPrinted>
  <dcterms:created xsi:type="dcterms:W3CDTF">2017-12-04T12:17:00Z</dcterms:created>
  <dcterms:modified xsi:type="dcterms:W3CDTF">2017-12-04T12:17:00Z</dcterms:modified>
</cp:coreProperties>
</file>